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511" w:rsidRPr="009B08DA" w:rsidRDefault="00F343A3" w:rsidP="00A742E4">
      <w:pPr>
        <w:spacing w:after="0" w:line="240" w:lineRule="auto"/>
        <w:jc w:val="center"/>
        <w:rPr>
          <w:rFonts w:ascii="Times New Roman" w:hAnsi="Times New Roman" w:cs="Times New Roman"/>
          <w:b/>
          <w:sz w:val="28"/>
          <w:szCs w:val="28"/>
        </w:rPr>
      </w:pPr>
      <w:r w:rsidRPr="00F343A3">
        <w:rPr>
          <w:rFonts w:ascii="Times New Roman" w:hAnsi="Times New Roman" w:cs="Times New Roman"/>
          <w:noProof/>
          <w:sz w:val="28"/>
          <w:szCs w:val="28"/>
          <w:highlight w:val="yellow"/>
        </w:rPr>
        <mc:AlternateContent>
          <mc:Choice Requires="wps">
            <w:drawing>
              <wp:anchor distT="45720" distB="45720" distL="114300" distR="114300" simplePos="0" relativeHeight="251659264" behindDoc="1" locked="0" layoutInCell="1" allowOverlap="1">
                <wp:simplePos x="0" y="0"/>
                <wp:positionH relativeFrom="column">
                  <wp:posOffset>-425167</wp:posOffset>
                </wp:positionH>
                <wp:positionV relativeFrom="page">
                  <wp:posOffset>378573</wp:posOffset>
                </wp:positionV>
                <wp:extent cx="2789555" cy="30861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308610"/>
                        </a:xfrm>
                        <a:prstGeom prst="rect">
                          <a:avLst/>
                        </a:prstGeom>
                        <a:solidFill>
                          <a:srgbClr val="FFFFFF"/>
                        </a:solidFill>
                        <a:ln w="9525">
                          <a:noFill/>
                          <a:miter lim="800000"/>
                          <a:headEnd/>
                          <a:tailEnd/>
                        </a:ln>
                      </wps:spPr>
                      <wps:txbx>
                        <w:txbxContent>
                          <w:p w:rsidR="00F343A3" w:rsidRDefault="00F343A3" w:rsidP="00F343A3">
                            <w:pPr>
                              <w:pStyle w:val="Header"/>
                            </w:pPr>
                            <w:r w:rsidRPr="00F343A3">
                              <w:rPr>
                                <w:color w:val="A6A6A6" w:themeColor="background1" w:themeShade="A6"/>
                              </w:rPr>
                              <w:t>FLNB Local Sample Order 01 (Rev. 06/20)</w:t>
                            </w:r>
                          </w:p>
                          <w:p w:rsidR="00F343A3" w:rsidRDefault="00F343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5pt;margin-top:29.8pt;width:219.65pt;height:24.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" stroked="f">
                <v:textbox>
                  <w:txbxContent>
                    <w:p w:rsidR="00F343A3" w:rsidRDefault="00F343A3" w:rsidP="00F343A3">
                      <w:pPr>
                        <w:pStyle w:val="Header"/>
                      </w:pPr>
                      <w:r w:rsidRPr="00F343A3">
                        <w:rPr>
                          <w:color w:val="A6A6A6" w:themeColor="background1" w:themeShade="A6"/>
                        </w:rPr>
                        <w:t>FLNB Local Sample Order 01 (Rev. 06/20)</w:t>
                      </w:r>
                    </w:p>
                    <w:p w:rsidR="00F343A3" w:rsidRDefault="00F343A3"/>
                  </w:txbxContent>
                </v:textbox>
                <w10:wrap anchory="page"/>
              </v:shape>
            </w:pict>
          </mc:Fallback>
        </mc:AlternateContent>
      </w:r>
      <w:r w:rsidR="00A742E4" w:rsidRPr="009B08DA">
        <w:rPr>
          <w:rFonts w:ascii="Times New Roman" w:hAnsi="Times New Roman" w:cs="Times New Roman"/>
          <w:b/>
          <w:sz w:val="28"/>
          <w:szCs w:val="28"/>
        </w:rPr>
        <w:t>UNITED STATES BANKRUPTCY COURT</w:t>
      </w:r>
    </w:p>
    <w:p w:rsidR="00A742E4" w:rsidRPr="009B08DA" w:rsidRDefault="00A742E4" w:rsidP="00A742E4">
      <w:pPr>
        <w:spacing w:after="0" w:line="240" w:lineRule="auto"/>
        <w:jc w:val="center"/>
        <w:rPr>
          <w:rFonts w:ascii="Times New Roman" w:hAnsi="Times New Roman" w:cs="Times New Roman"/>
          <w:b/>
          <w:sz w:val="28"/>
          <w:szCs w:val="28"/>
        </w:rPr>
      </w:pPr>
      <w:r w:rsidRPr="009B08DA">
        <w:rPr>
          <w:rFonts w:ascii="Times New Roman" w:hAnsi="Times New Roman" w:cs="Times New Roman"/>
          <w:b/>
          <w:sz w:val="28"/>
          <w:szCs w:val="28"/>
        </w:rPr>
        <w:t>NORTHERN DISTRICT OF FLORIDA</w:t>
      </w:r>
    </w:p>
    <w:p w:rsidR="00D304FE" w:rsidRPr="009B08DA" w:rsidRDefault="00B44CB2" w:rsidP="00A742E4">
      <w:pPr>
        <w:spacing w:after="0" w:line="240" w:lineRule="auto"/>
        <w:jc w:val="center"/>
        <w:rPr>
          <w:rFonts w:ascii="Times New Roman" w:hAnsi="Times New Roman" w:cs="Times New Roman"/>
          <w:b/>
          <w:sz w:val="28"/>
          <w:szCs w:val="28"/>
        </w:rPr>
      </w:pPr>
      <w:r w:rsidRPr="009B08DA">
        <w:rPr>
          <w:rFonts w:ascii="Times New Roman" w:hAnsi="Times New Roman" w:cs="Times New Roman"/>
          <w:b/>
          <w:sz w:val="28"/>
          <w:szCs w:val="28"/>
          <w:highlight w:val="yellow"/>
        </w:rPr>
        <w:t>[DIVISIONAL OFFICE (e.g., Tallahassee)]</w:t>
      </w:r>
      <w:r w:rsidR="002920FC" w:rsidRPr="009B08DA">
        <w:rPr>
          <w:rFonts w:ascii="Times New Roman" w:hAnsi="Times New Roman" w:cs="Times New Roman"/>
          <w:b/>
          <w:sz w:val="28"/>
          <w:szCs w:val="28"/>
        </w:rPr>
        <w:t xml:space="preserve"> DIVISION</w:t>
      </w:r>
    </w:p>
    <w:p w:rsidR="00A742E4" w:rsidRPr="009B08DA" w:rsidRDefault="00A742E4" w:rsidP="00A742E4">
      <w:pPr>
        <w:spacing w:after="0" w:line="240" w:lineRule="auto"/>
        <w:jc w:val="center"/>
        <w:rPr>
          <w:rFonts w:ascii="Times New Roman" w:hAnsi="Times New Roman" w:cs="Times New Roman"/>
          <w:sz w:val="28"/>
          <w:szCs w:val="28"/>
        </w:rPr>
      </w:pPr>
    </w:p>
    <w:p w:rsidR="00A742E4" w:rsidRPr="009B08DA" w:rsidRDefault="00A742E4" w:rsidP="00A742E4">
      <w:pPr>
        <w:spacing w:after="0" w:line="240" w:lineRule="auto"/>
        <w:rPr>
          <w:rFonts w:ascii="Times New Roman" w:hAnsi="Times New Roman" w:cs="Times New Roman"/>
          <w:sz w:val="28"/>
          <w:szCs w:val="28"/>
        </w:rPr>
      </w:pPr>
      <w:r w:rsidRPr="009B08DA">
        <w:rPr>
          <w:rFonts w:ascii="Times New Roman" w:hAnsi="Times New Roman" w:cs="Times New Roman"/>
          <w:b/>
          <w:sz w:val="28"/>
          <w:szCs w:val="28"/>
        </w:rPr>
        <w:t>In re:</w:t>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b/>
          <w:sz w:val="28"/>
          <w:szCs w:val="28"/>
        </w:rPr>
        <w:t>Ca</w:t>
      </w:r>
      <w:r w:rsidR="002920FC" w:rsidRPr="009B08DA">
        <w:rPr>
          <w:rFonts w:ascii="Times New Roman" w:hAnsi="Times New Roman" w:cs="Times New Roman"/>
          <w:b/>
          <w:sz w:val="28"/>
          <w:szCs w:val="28"/>
        </w:rPr>
        <w:t>s</w:t>
      </w:r>
      <w:r w:rsidRPr="009B08DA">
        <w:rPr>
          <w:rFonts w:ascii="Times New Roman" w:hAnsi="Times New Roman" w:cs="Times New Roman"/>
          <w:b/>
          <w:sz w:val="28"/>
          <w:szCs w:val="28"/>
        </w:rPr>
        <w:t>e No.:</w:t>
      </w:r>
      <w:r w:rsidRPr="009B08DA">
        <w:rPr>
          <w:rFonts w:ascii="Times New Roman" w:hAnsi="Times New Roman" w:cs="Times New Roman"/>
          <w:sz w:val="28"/>
          <w:szCs w:val="28"/>
        </w:rPr>
        <w:t xml:space="preserve"> </w:t>
      </w:r>
      <w:r w:rsidR="00B44CB2" w:rsidRPr="009B08DA">
        <w:rPr>
          <w:rFonts w:ascii="Times New Roman" w:hAnsi="Times New Roman" w:cs="Times New Roman"/>
          <w:sz w:val="28"/>
          <w:szCs w:val="28"/>
        </w:rPr>
        <w:t xml:space="preserve"> </w:t>
      </w:r>
      <w:r w:rsidR="00B44CB2" w:rsidRPr="009B08DA">
        <w:rPr>
          <w:rFonts w:ascii="Times New Roman" w:hAnsi="Times New Roman" w:cs="Times New Roman"/>
          <w:sz w:val="28"/>
          <w:szCs w:val="28"/>
          <w:highlight w:val="yellow"/>
        </w:rPr>
        <w:t>YY-CASENO</w:t>
      </w:r>
      <w:r w:rsidR="002920FC" w:rsidRPr="00F343A3">
        <w:rPr>
          <w:rFonts w:ascii="Times New Roman" w:hAnsi="Times New Roman" w:cs="Times New Roman"/>
          <w:sz w:val="28"/>
          <w:szCs w:val="28"/>
          <w:highlight w:val="yellow"/>
        </w:rPr>
        <w:t>-KKS</w:t>
      </w:r>
    </w:p>
    <w:p w:rsidR="00A742E4" w:rsidRPr="009B08DA" w:rsidRDefault="00A742E4" w:rsidP="00A742E4">
      <w:pPr>
        <w:spacing w:after="0" w:line="240" w:lineRule="auto"/>
        <w:rPr>
          <w:rFonts w:ascii="Times New Roman" w:hAnsi="Times New Roman" w:cs="Times New Roman"/>
          <w:b/>
          <w:sz w:val="28"/>
          <w:szCs w:val="28"/>
        </w:rPr>
      </w:pP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00B44CB2" w:rsidRPr="009B08DA">
        <w:rPr>
          <w:rFonts w:ascii="Times New Roman" w:hAnsi="Times New Roman" w:cs="Times New Roman"/>
          <w:b/>
          <w:sz w:val="28"/>
          <w:szCs w:val="28"/>
        </w:rPr>
        <w:t xml:space="preserve">Chapter:  </w:t>
      </w:r>
      <w:r w:rsidR="002920FC" w:rsidRPr="009B08DA">
        <w:rPr>
          <w:rFonts w:ascii="Times New Roman" w:hAnsi="Times New Roman" w:cs="Times New Roman"/>
          <w:sz w:val="28"/>
          <w:szCs w:val="28"/>
        </w:rPr>
        <w:t>13</w:t>
      </w:r>
    </w:p>
    <w:p w:rsidR="00A742E4" w:rsidRPr="009B08DA" w:rsidRDefault="00B44CB2" w:rsidP="00A742E4">
      <w:pPr>
        <w:spacing w:after="0" w:line="240" w:lineRule="auto"/>
        <w:rPr>
          <w:rFonts w:ascii="Times New Roman" w:hAnsi="Times New Roman" w:cs="Times New Roman"/>
          <w:sz w:val="28"/>
          <w:szCs w:val="28"/>
          <w:highlight w:val="yellow"/>
        </w:rPr>
      </w:pPr>
      <w:r w:rsidRPr="009B08DA">
        <w:rPr>
          <w:rFonts w:ascii="Times New Roman" w:hAnsi="Times New Roman" w:cs="Times New Roman"/>
          <w:sz w:val="28"/>
          <w:szCs w:val="28"/>
          <w:highlight w:val="yellow"/>
        </w:rPr>
        <w:t>DEBTOR’S NAME</w:t>
      </w:r>
    </w:p>
    <w:p w:rsidR="00A742E4" w:rsidRPr="009B08DA" w:rsidRDefault="00B44CB2" w:rsidP="00A742E4">
      <w:pPr>
        <w:spacing w:after="0" w:line="240" w:lineRule="auto"/>
        <w:rPr>
          <w:rFonts w:ascii="Times New Roman" w:hAnsi="Times New Roman" w:cs="Times New Roman"/>
          <w:sz w:val="28"/>
          <w:szCs w:val="28"/>
        </w:rPr>
      </w:pPr>
      <w:r w:rsidRPr="009B08DA">
        <w:rPr>
          <w:rFonts w:ascii="Times New Roman" w:hAnsi="Times New Roman" w:cs="Times New Roman"/>
          <w:sz w:val="28"/>
          <w:szCs w:val="28"/>
          <w:highlight w:val="yellow"/>
        </w:rPr>
        <w:t>JOINT DEBTOR’S NAME</w:t>
      </w:r>
    </w:p>
    <w:p w:rsidR="00B44CB2" w:rsidRPr="009B08DA" w:rsidRDefault="00B44CB2" w:rsidP="00A742E4">
      <w:pPr>
        <w:spacing w:after="0" w:line="240" w:lineRule="auto"/>
        <w:rPr>
          <w:rFonts w:ascii="Times New Roman" w:hAnsi="Times New Roman" w:cs="Times New Roman"/>
          <w:sz w:val="28"/>
          <w:szCs w:val="28"/>
        </w:rPr>
      </w:pPr>
    </w:p>
    <w:p w:rsidR="00A742E4" w:rsidRPr="009B08DA" w:rsidRDefault="00B44CB2" w:rsidP="00A742E4">
      <w:pPr>
        <w:spacing w:after="0" w:line="240" w:lineRule="auto"/>
        <w:rPr>
          <w:rFonts w:ascii="Times New Roman" w:hAnsi="Times New Roman" w:cs="Times New Roman"/>
          <w:b/>
          <w:sz w:val="28"/>
          <w:szCs w:val="28"/>
        </w:rPr>
      </w:pPr>
      <w:r w:rsidRPr="009B08DA">
        <w:rPr>
          <w:rFonts w:ascii="Times New Roman" w:hAnsi="Times New Roman" w:cs="Times New Roman"/>
          <w:b/>
          <w:sz w:val="28"/>
          <w:szCs w:val="28"/>
        </w:rPr>
        <w:tab/>
      </w:r>
      <w:r w:rsidR="00A742E4" w:rsidRPr="009B08DA">
        <w:rPr>
          <w:rFonts w:ascii="Times New Roman" w:hAnsi="Times New Roman" w:cs="Times New Roman"/>
          <w:b/>
          <w:sz w:val="28"/>
          <w:szCs w:val="28"/>
        </w:rPr>
        <w:t>Debtor(s)</w:t>
      </w:r>
    </w:p>
    <w:p w:rsidR="002920FC" w:rsidRPr="009B08DA" w:rsidRDefault="002920FC" w:rsidP="00A742E4">
      <w:pPr>
        <w:spacing w:after="0" w:line="240" w:lineRule="auto"/>
        <w:rPr>
          <w:rFonts w:ascii="Times New Roman" w:hAnsi="Times New Roman" w:cs="Times New Roman"/>
          <w:b/>
          <w:sz w:val="28"/>
          <w:szCs w:val="28"/>
        </w:rPr>
      </w:pPr>
    </w:p>
    <w:p w:rsidR="00B44CB2" w:rsidRPr="009B08DA" w:rsidRDefault="00B247DE" w:rsidP="00A742E4">
      <w:pPr>
        <w:spacing w:after="0" w:line="240" w:lineRule="auto"/>
        <w:jc w:val="center"/>
        <w:rPr>
          <w:rFonts w:ascii="Times New Roman" w:hAnsi="Times New Roman" w:cs="Times New Roman"/>
          <w:b/>
          <w:sz w:val="28"/>
          <w:szCs w:val="28"/>
        </w:rPr>
      </w:pPr>
      <w:r w:rsidRPr="009B08DA">
        <w:rPr>
          <w:rFonts w:ascii="Times New Roman" w:hAnsi="Times New Roman" w:cs="Times New Roman"/>
          <w:b/>
          <w:sz w:val="28"/>
          <w:szCs w:val="28"/>
        </w:rPr>
        <w:t>ORDER GRANTING MOTION TO DETERMINE SECURED STATUS AND TO</w:t>
      </w:r>
      <w:r w:rsidR="009B08DA" w:rsidRPr="009B08DA">
        <w:rPr>
          <w:rFonts w:ascii="Times New Roman" w:hAnsi="Times New Roman" w:cs="Times New Roman"/>
          <w:b/>
          <w:sz w:val="28"/>
          <w:szCs w:val="28"/>
        </w:rPr>
        <w:t xml:space="preserve"> </w:t>
      </w:r>
      <w:r w:rsidRPr="009B08DA">
        <w:rPr>
          <w:rFonts w:ascii="Times New Roman" w:hAnsi="Times New Roman" w:cs="Times New Roman"/>
          <w:b/>
          <w:sz w:val="28"/>
          <w:szCs w:val="28"/>
        </w:rPr>
        <w:t xml:space="preserve">STRIP JUNIOR LIEN OF </w:t>
      </w:r>
      <w:r w:rsidR="00B44CB2" w:rsidRPr="009B08DA">
        <w:rPr>
          <w:rFonts w:ascii="Times New Roman" w:hAnsi="Times New Roman" w:cs="Times New Roman"/>
          <w:b/>
          <w:sz w:val="28"/>
          <w:szCs w:val="28"/>
          <w:highlight w:val="yellow"/>
        </w:rPr>
        <w:t>[INSERT CREDITOR’S NAME]</w:t>
      </w:r>
    </w:p>
    <w:p w:rsidR="009B08DA" w:rsidRPr="009B08DA" w:rsidRDefault="00B247DE" w:rsidP="00A742E4">
      <w:pPr>
        <w:spacing w:after="0" w:line="240" w:lineRule="auto"/>
        <w:jc w:val="center"/>
        <w:rPr>
          <w:rFonts w:ascii="Times New Roman" w:hAnsi="Times New Roman" w:cs="Times New Roman"/>
          <w:b/>
          <w:sz w:val="28"/>
          <w:szCs w:val="28"/>
        </w:rPr>
      </w:pPr>
      <w:r w:rsidRPr="009B08DA">
        <w:rPr>
          <w:rFonts w:ascii="Times New Roman" w:hAnsi="Times New Roman" w:cs="Times New Roman"/>
          <w:b/>
          <w:sz w:val="28"/>
          <w:szCs w:val="28"/>
        </w:rPr>
        <w:t>ON DEBTOR’S PRINCIPAL RESIDENCE</w:t>
      </w:r>
      <w:r w:rsidR="00B44CB2" w:rsidRPr="009B08DA">
        <w:rPr>
          <w:rFonts w:ascii="Times New Roman" w:hAnsi="Times New Roman" w:cs="Times New Roman"/>
          <w:b/>
          <w:sz w:val="28"/>
          <w:szCs w:val="28"/>
        </w:rPr>
        <w:t xml:space="preserve"> </w:t>
      </w:r>
    </w:p>
    <w:p w:rsidR="00A742E4" w:rsidRPr="009B08DA" w:rsidRDefault="00B44CB2" w:rsidP="00A742E4">
      <w:pPr>
        <w:spacing w:after="0" w:line="240" w:lineRule="auto"/>
        <w:jc w:val="center"/>
        <w:rPr>
          <w:rFonts w:ascii="Times New Roman" w:hAnsi="Times New Roman" w:cs="Times New Roman"/>
          <w:b/>
          <w:sz w:val="28"/>
          <w:szCs w:val="28"/>
        </w:rPr>
      </w:pPr>
      <w:r w:rsidRPr="009B08DA">
        <w:rPr>
          <w:rFonts w:ascii="Times New Roman" w:hAnsi="Times New Roman" w:cs="Times New Roman"/>
          <w:b/>
          <w:sz w:val="28"/>
          <w:szCs w:val="28"/>
          <w:highlight w:val="yellow"/>
        </w:rPr>
        <w:t>[</w:t>
      </w:r>
      <w:r w:rsidR="009B08DA" w:rsidRPr="009B08DA">
        <w:rPr>
          <w:rFonts w:ascii="Times New Roman" w:hAnsi="Times New Roman" w:cs="Times New Roman"/>
          <w:b/>
          <w:sz w:val="28"/>
          <w:szCs w:val="28"/>
          <w:highlight w:val="yellow"/>
        </w:rPr>
        <w:t>Doc. #</w:t>
      </w:r>
      <w:r w:rsidRPr="009B08DA">
        <w:rPr>
          <w:rFonts w:ascii="Times New Roman" w:hAnsi="Times New Roman" w:cs="Times New Roman"/>
          <w:b/>
          <w:sz w:val="28"/>
          <w:szCs w:val="28"/>
          <w:highlight w:val="yellow"/>
        </w:rPr>
        <w:t>]</w:t>
      </w:r>
    </w:p>
    <w:p w:rsidR="00B44CB2" w:rsidRPr="009B08DA" w:rsidRDefault="00B44CB2" w:rsidP="00A742E4">
      <w:pPr>
        <w:spacing w:after="0" w:line="240" w:lineRule="auto"/>
        <w:jc w:val="center"/>
        <w:rPr>
          <w:rFonts w:ascii="Times New Roman" w:hAnsi="Times New Roman" w:cs="Times New Roman"/>
          <w:b/>
          <w:sz w:val="28"/>
          <w:szCs w:val="28"/>
        </w:rPr>
      </w:pPr>
    </w:p>
    <w:p w:rsidR="00B82ABF" w:rsidRPr="009B08DA" w:rsidRDefault="00B44CB2" w:rsidP="007B2525">
      <w:pPr>
        <w:spacing w:after="0" w:line="360" w:lineRule="auto"/>
        <w:rPr>
          <w:rFonts w:ascii="Times New Roman" w:hAnsi="Times New Roman" w:cs="Times New Roman"/>
          <w:sz w:val="28"/>
          <w:szCs w:val="28"/>
        </w:rPr>
      </w:pPr>
      <w:r w:rsidRPr="009B08DA">
        <w:rPr>
          <w:rFonts w:ascii="Times New Roman" w:hAnsi="Times New Roman" w:cs="Times New Roman"/>
          <w:sz w:val="28"/>
          <w:szCs w:val="28"/>
        </w:rPr>
        <w:tab/>
        <w:t xml:space="preserve">This case </w:t>
      </w:r>
      <w:r w:rsidR="00B247DE" w:rsidRPr="009B08DA">
        <w:rPr>
          <w:rFonts w:ascii="Times New Roman" w:hAnsi="Times New Roman" w:cs="Times New Roman"/>
          <w:sz w:val="28"/>
          <w:szCs w:val="28"/>
        </w:rPr>
        <w:t xml:space="preserve">came on for consideration on the </w:t>
      </w:r>
      <w:r w:rsidR="003662E7" w:rsidRPr="009B08DA">
        <w:rPr>
          <w:rFonts w:ascii="Times New Roman" w:hAnsi="Times New Roman" w:cs="Times New Roman"/>
          <w:sz w:val="28"/>
          <w:szCs w:val="28"/>
        </w:rPr>
        <w:t>Debtor</w:t>
      </w:r>
      <w:r w:rsidR="00B247DE" w:rsidRPr="009B08DA">
        <w:rPr>
          <w:rFonts w:ascii="Times New Roman" w:hAnsi="Times New Roman" w:cs="Times New Roman"/>
          <w:sz w:val="28"/>
          <w:szCs w:val="28"/>
        </w:rPr>
        <w:t xml:space="preserve">’s Motion to Determine Secured Status and to Strip Junior Lien of </w:t>
      </w:r>
      <w:r w:rsidR="00B247DE" w:rsidRPr="009B08DA">
        <w:rPr>
          <w:rFonts w:ascii="Times New Roman" w:hAnsi="Times New Roman" w:cs="Times New Roman"/>
          <w:sz w:val="28"/>
          <w:szCs w:val="28"/>
          <w:highlight w:val="yellow"/>
        </w:rPr>
        <w:t>[</w:t>
      </w:r>
      <w:r w:rsidR="001E58D7" w:rsidRPr="009B08DA">
        <w:rPr>
          <w:rFonts w:ascii="Times New Roman" w:hAnsi="Times New Roman" w:cs="Times New Roman"/>
          <w:sz w:val="28"/>
          <w:szCs w:val="28"/>
          <w:highlight w:val="yellow"/>
        </w:rPr>
        <w:t>Creditor Name</w:t>
      </w:r>
      <w:r w:rsidR="00B247DE" w:rsidRPr="009B08DA">
        <w:rPr>
          <w:rFonts w:ascii="Times New Roman" w:hAnsi="Times New Roman" w:cs="Times New Roman"/>
          <w:sz w:val="28"/>
          <w:szCs w:val="28"/>
          <w:highlight w:val="yellow"/>
        </w:rPr>
        <w:t>]</w:t>
      </w:r>
      <w:r w:rsidR="00B247DE" w:rsidRPr="009B08DA">
        <w:rPr>
          <w:rFonts w:ascii="Times New Roman" w:hAnsi="Times New Roman" w:cs="Times New Roman"/>
          <w:sz w:val="28"/>
          <w:szCs w:val="28"/>
        </w:rPr>
        <w:t xml:space="preserve"> on Debtor’s Princip</w:t>
      </w:r>
      <w:r w:rsidR="009F4DC6" w:rsidRPr="009B08DA">
        <w:rPr>
          <w:rFonts w:ascii="Times New Roman" w:hAnsi="Times New Roman" w:cs="Times New Roman"/>
          <w:sz w:val="28"/>
          <w:szCs w:val="28"/>
        </w:rPr>
        <w:t>al</w:t>
      </w:r>
      <w:r w:rsidR="00B247DE" w:rsidRPr="009B08DA">
        <w:rPr>
          <w:rFonts w:ascii="Times New Roman" w:hAnsi="Times New Roman" w:cs="Times New Roman"/>
          <w:sz w:val="28"/>
          <w:szCs w:val="28"/>
        </w:rPr>
        <w:t xml:space="preserve"> Residence (the “Motion”) (Doc. No. </w:t>
      </w:r>
      <w:r w:rsidR="00B247DE" w:rsidRPr="009B08DA">
        <w:rPr>
          <w:rFonts w:ascii="Times New Roman" w:hAnsi="Times New Roman" w:cs="Times New Roman"/>
          <w:sz w:val="28"/>
          <w:szCs w:val="28"/>
          <w:highlight w:val="yellow"/>
        </w:rPr>
        <w:t>[ # ]</w:t>
      </w:r>
      <w:r w:rsidR="00B247DE" w:rsidRPr="009B08DA">
        <w:rPr>
          <w:rFonts w:ascii="Times New Roman" w:hAnsi="Times New Roman" w:cs="Times New Roman"/>
          <w:sz w:val="28"/>
          <w:szCs w:val="28"/>
        </w:rPr>
        <w:t>) pursuant to the negative notice provisions of N.D. Fla. LBR 2002-2.</w:t>
      </w:r>
      <w:bookmarkStart w:id="0" w:name="_GoBack"/>
      <w:bookmarkEnd w:id="0"/>
      <w:r w:rsidR="00B247DE" w:rsidRPr="009B08DA">
        <w:rPr>
          <w:rFonts w:ascii="Times New Roman" w:hAnsi="Times New Roman" w:cs="Times New Roman"/>
          <w:sz w:val="28"/>
          <w:szCs w:val="28"/>
        </w:rPr>
        <w:t xml:space="preserve">B.(3).  </w:t>
      </w:r>
      <w:r w:rsidR="006416DB" w:rsidRPr="009B08DA">
        <w:rPr>
          <w:rFonts w:ascii="Times New Roman" w:hAnsi="Times New Roman" w:cs="Times New Roman"/>
          <w:sz w:val="28"/>
          <w:szCs w:val="28"/>
        </w:rPr>
        <w:t>No party filed an objection within the prescribed time period and the Court therefore considers the matter unopposed.</w:t>
      </w:r>
      <w:r w:rsidRPr="009B08DA">
        <w:rPr>
          <w:rFonts w:ascii="Times New Roman" w:hAnsi="Times New Roman" w:cs="Times New Roman"/>
          <w:sz w:val="28"/>
          <w:szCs w:val="28"/>
        </w:rPr>
        <w:t xml:space="preserve">  </w:t>
      </w:r>
    </w:p>
    <w:p w:rsidR="00B247DE" w:rsidRPr="009B08DA" w:rsidRDefault="00B247DE" w:rsidP="007B2525">
      <w:pPr>
        <w:spacing w:after="0" w:line="360" w:lineRule="auto"/>
        <w:rPr>
          <w:rFonts w:ascii="Times New Roman" w:hAnsi="Times New Roman" w:cs="Times New Roman"/>
          <w:sz w:val="28"/>
          <w:szCs w:val="28"/>
        </w:rPr>
      </w:pPr>
      <w:r w:rsidRPr="009B08DA">
        <w:rPr>
          <w:rFonts w:ascii="Times New Roman" w:hAnsi="Times New Roman" w:cs="Times New Roman"/>
          <w:sz w:val="28"/>
          <w:szCs w:val="28"/>
        </w:rPr>
        <w:tab/>
        <w:t xml:space="preserve">The real property (the “Real Property”) that is the subject of the Motion is located  at </w:t>
      </w:r>
      <w:r w:rsidRPr="009B08DA">
        <w:rPr>
          <w:rFonts w:ascii="Times New Roman" w:hAnsi="Times New Roman" w:cs="Times New Roman"/>
          <w:sz w:val="28"/>
          <w:szCs w:val="28"/>
          <w:highlight w:val="yellow"/>
        </w:rPr>
        <w:t>[</w:t>
      </w:r>
      <w:r w:rsidR="001E58D7" w:rsidRPr="009B08DA">
        <w:rPr>
          <w:rFonts w:ascii="Times New Roman" w:hAnsi="Times New Roman" w:cs="Times New Roman"/>
          <w:sz w:val="28"/>
          <w:szCs w:val="28"/>
          <w:highlight w:val="yellow"/>
        </w:rPr>
        <w:t>property address</w:t>
      </w:r>
      <w:r w:rsidRPr="009B08DA">
        <w:rPr>
          <w:rFonts w:ascii="Times New Roman" w:hAnsi="Times New Roman" w:cs="Times New Roman"/>
          <w:sz w:val="28"/>
          <w:szCs w:val="28"/>
          <w:highlight w:val="yellow"/>
        </w:rPr>
        <w:t>]</w:t>
      </w:r>
      <w:r w:rsidRPr="009B08DA">
        <w:rPr>
          <w:rFonts w:ascii="Times New Roman" w:hAnsi="Times New Roman" w:cs="Times New Roman"/>
          <w:sz w:val="28"/>
          <w:szCs w:val="28"/>
        </w:rPr>
        <w:t xml:space="preserve"> and is more particularly described in the following legal description:  </w:t>
      </w:r>
    </w:p>
    <w:p w:rsidR="001330A4" w:rsidRPr="009B08DA" w:rsidRDefault="00B247DE" w:rsidP="00637222">
      <w:pPr>
        <w:spacing w:after="0" w:line="240" w:lineRule="auto"/>
        <w:rPr>
          <w:rFonts w:ascii="Times New Roman" w:hAnsi="Times New Roman" w:cs="Times New Roman"/>
          <w:sz w:val="28"/>
          <w:szCs w:val="28"/>
        </w:rPr>
      </w:pPr>
      <w:r w:rsidRPr="009B08DA">
        <w:rPr>
          <w:rFonts w:ascii="Times New Roman" w:hAnsi="Times New Roman" w:cs="Times New Roman"/>
          <w:sz w:val="28"/>
          <w:szCs w:val="28"/>
          <w:highlight w:val="yellow"/>
        </w:rPr>
        <w:t xml:space="preserve"> </w:t>
      </w:r>
      <w:r w:rsidR="001E58D7" w:rsidRPr="009B08DA">
        <w:rPr>
          <w:rFonts w:ascii="Times New Roman" w:hAnsi="Times New Roman" w:cs="Times New Roman"/>
          <w:sz w:val="28"/>
          <w:szCs w:val="28"/>
          <w:highlight w:val="yellow"/>
        </w:rPr>
        <w:t>[</w:t>
      </w:r>
      <w:r w:rsidR="006416DB" w:rsidRPr="009B08DA">
        <w:rPr>
          <w:rFonts w:ascii="Times New Roman" w:hAnsi="Times New Roman" w:cs="Times New Roman"/>
          <w:sz w:val="28"/>
          <w:szCs w:val="28"/>
          <w:highlight w:val="yellow"/>
        </w:rPr>
        <w:t>Insert l</w:t>
      </w:r>
      <w:r w:rsidR="001E58D7" w:rsidRPr="009B08DA">
        <w:rPr>
          <w:rFonts w:ascii="Times New Roman" w:hAnsi="Times New Roman" w:cs="Times New Roman"/>
          <w:sz w:val="28"/>
          <w:szCs w:val="28"/>
          <w:highlight w:val="yellow"/>
        </w:rPr>
        <w:t>egal description</w:t>
      </w:r>
      <w:r w:rsidR="006416DB" w:rsidRPr="009B08DA">
        <w:rPr>
          <w:rFonts w:ascii="Times New Roman" w:hAnsi="Times New Roman" w:cs="Times New Roman"/>
          <w:sz w:val="28"/>
          <w:szCs w:val="28"/>
          <w:highlight w:val="yellow"/>
        </w:rPr>
        <w:t>.</w:t>
      </w:r>
      <w:r w:rsidR="003662E7" w:rsidRPr="009B08DA">
        <w:rPr>
          <w:rFonts w:ascii="Times New Roman" w:hAnsi="Times New Roman" w:cs="Times New Roman"/>
          <w:sz w:val="28"/>
          <w:szCs w:val="28"/>
          <w:highlight w:val="yellow"/>
        </w:rPr>
        <w:t>]</w:t>
      </w:r>
    </w:p>
    <w:p w:rsidR="001E58D7" w:rsidRPr="009B08DA" w:rsidRDefault="001E58D7" w:rsidP="00637222">
      <w:pPr>
        <w:spacing w:after="0" w:line="240" w:lineRule="auto"/>
        <w:rPr>
          <w:rFonts w:ascii="Times New Roman" w:hAnsi="Times New Roman" w:cs="Times New Roman"/>
          <w:sz w:val="28"/>
          <w:szCs w:val="28"/>
        </w:rPr>
      </w:pPr>
    </w:p>
    <w:p w:rsidR="001E58D7" w:rsidRPr="009B08DA" w:rsidRDefault="001E58D7" w:rsidP="001E58D7">
      <w:pPr>
        <w:spacing w:after="0" w:line="360" w:lineRule="auto"/>
        <w:rPr>
          <w:rFonts w:ascii="Times New Roman" w:hAnsi="Times New Roman" w:cs="Times New Roman"/>
          <w:sz w:val="28"/>
          <w:szCs w:val="28"/>
        </w:rPr>
      </w:pPr>
      <w:r w:rsidRPr="009B08DA">
        <w:rPr>
          <w:rFonts w:ascii="Times New Roman" w:hAnsi="Times New Roman" w:cs="Times New Roman"/>
          <w:sz w:val="28"/>
          <w:szCs w:val="28"/>
        </w:rPr>
        <w:tab/>
      </w:r>
      <w:r w:rsidR="006416DB" w:rsidRPr="009B08DA">
        <w:rPr>
          <w:rFonts w:ascii="Times New Roman" w:hAnsi="Times New Roman" w:cs="Times New Roman"/>
          <w:sz w:val="28"/>
          <w:szCs w:val="28"/>
        </w:rPr>
        <w:t>Accordingly, i</w:t>
      </w:r>
      <w:r w:rsidR="006B394F" w:rsidRPr="009B08DA">
        <w:rPr>
          <w:rFonts w:ascii="Times New Roman" w:hAnsi="Times New Roman" w:cs="Times New Roman"/>
          <w:sz w:val="28"/>
          <w:szCs w:val="28"/>
        </w:rPr>
        <w:t>t is</w:t>
      </w:r>
    </w:p>
    <w:p w:rsidR="001E58D7" w:rsidRPr="009B08DA" w:rsidRDefault="001E58D7" w:rsidP="001E58D7">
      <w:pPr>
        <w:spacing w:after="0" w:line="360" w:lineRule="auto"/>
        <w:rPr>
          <w:rFonts w:ascii="Times New Roman" w:hAnsi="Times New Roman" w:cs="Times New Roman"/>
          <w:b/>
          <w:sz w:val="28"/>
          <w:szCs w:val="28"/>
        </w:rPr>
      </w:pPr>
      <w:r w:rsidRPr="009B08DA">
        <w:rPr>
          <w:rFonts w:ascii="Times New Roman" w:hAnsi="Times New Roman" w:cs="Times New Roman"/>
          <w:sz w:val="28"/>
          <w:szCs w:val="28"/>
        </w:rPr>
        <w:tab/>
      </w:r>
      <w:r w:rsidRPr="009B08DA">
        <w:rPr>
          <w:rFonts w:ascii="Times New Roman" w:hAnsi="Times New Roman" w:cs="Times New Roman"/>
          <w:b/>
          <w:sz w:val="28"/>
          <w:szCs w:val="28"/>
        </w:rPr>
        <w:t>ORDERED:</w:t>
      </w:r>
    </w:p>
    <w:p w:rsidR="001E58D7" w:rsidRPr="009B08DA" w:rsidRDefault="001E58D7" w:rsidP="001E58D7">
      <w:pPr>
        <w:pStyle w:val="ListParagraph"/>
        <w:numPr>
          <w:ilvl w:val="0"/>
          <w:numId w:val="2"/>
        </w:numPr>
        <w:spacing w:after="0" w:line="360" w:lineRule="auto"/>
        <w:rPr>
          <w:rFonts w:ascii="Times New Roman" w:hAnsi="Times New Roman" w:cs="Times New Roman"/>
          <w:sz w:val="28"/>
          <w:szCs w:val="28"/>
        </w:rPr>
      </w:pPr>
      <w:r w:rsidRPr="009B08DA">
        <w:rPr>
          <w:rFonts w:ascii="Times New Roman" w:hAnsi="Times New Roman" w:cs="Times New Roman"/>
          <w:sz w:val="28"/>
          <w:szCs w:val="28"/>
        </w:rPr>
        <w:t>T</w:t>
      </w:r>
      <w:r w:rsidR="006416DB" w:rsidRPr="009B08DA">
        <w:rPr>
          <w:rFonts w:ascii="Times New Roman" w:hAnsi="Times New Roman" w:cs="Times New Roman"/>
          <w:sz w:val="28"/>
          <w:szCs w:val="28"/>
        </w:rPr>
        <w:t xml:space="preserve">he motion is GRANTED.  </w:t>
      </w:r>
    </w:p>
    <w:p w:rsidR="006B394F" w:rsidRPr="009B08DA" w:rsidRDefault="006B394F" w:rsidP="006B394F">
      <w:pPr>
        <w:pStyle w:val="ListParagraph"/>
        <w:numPr>
          <w:ilvl w:val="0"/>
          <w:numId w:val="2"/>
        </w:numPr>
        <w:spacing w:after="0" w:line="360" w:lineRule="auto"/>
        <w:rPr>
          <w:rFonts w:ascii="Times New Roman" w:hAnsi="Times New Roman" w:cs="Times New Roman"/>
          <w:sz w:val="28"/>
          <w:szCs w:val="28"/>
        </w:rPr>
      </w:pPr>
      <w:r w:rsidRPr="009B08DA">
        <w:rPr>
          <w:rFonts w:ascii="Times New Roman" w:hAnsi="Times New Roman" w:cs="Times New Roman"/>
          <w:sz w:val="28"/>
          <w:szCs w:val="28"/>
        </w:rPr>
        <w:t xml:space="preserve">The Court has jurisdiction over the creditor, </w:t>
      </w:r>
      <w:r w:rsidRPr="009B08DA">
        <w:rPr>
          <w:rFonts w:ascii="Times New Roman" w:hAnsi="Times New Roman" w:cs="Times New Roman"/>
          <w:sz w:val="28"/>
          <w:szCs w:val="28"/>
          <w:highlight w:val="yellow"/>
        </w:rPr>
        <w:t>[Creditor Name]</w:t>
      </w:r>
      <w:r w:rsidRPr="009B08DA">
        <w:rPr>
          <w:rFonts w:ascii="Times New Roman" w:hAnsi="Times New Roman" w:cs="Times New Roman"/>
          <w:sz w:val="28"/>
          <w:szCs w:val="28"/>
        </w:rPr>
        <w:t xml:space="preserve"> and over the property described herein.</w:t>
      </w:r>
    </w:p>
    <w:p w:rsidR="001E58D7" w:rsidRPr="009B08DA" w:rsidRDefault="001E58D7" w:rsidP="001E58D7">
      <w:pPr>
        <w:pStyle w:val="ListParagraph"/>
        <w:numPr>
          <w:ilvl w:val="0"/>
          <w:numId w:val="2"/>
        </w:numPr>
        <w:spacing w:after="0" w:line="360" w:lineRule="auto"/>
        <w:rPr>
          <w:rFonts w:ascii="Times New Roman" w:hAnsi="Times New Roman" w:cs="Times New Roman"/>
          <w:sz w:val="28"/>
          <w:szCs w:val="28"/>
        </w:rPr>
      </w:pPr>
      <w:r w:rsidRPr="009B08DA">
        <w:rPr>
          <w:rFonts w:ascii="Times New Roman" w:hAnsi="Times New Roman" w:cs="Times New Roman"/>
          <w:sz w:val="28"/>
          <w:szCs w:val="28"/>
        </w:rPr>
        <w:t xml:space="preserve">If the Motion stated that </w:t>
      </w:r>
    </w:p>
    <w:p w:rsidR="001E58D7" w:rsidRPr="009B08DA" w:rsidRDefault="001E58D7" w:rsidP="001E58D7">
      <w:pPr>
        <w:pStyle w:val="ListParagraph"/>
        <w:numPr>
          <w:ilvl w:val="1"/>
          <w:numId w:val="2"/>
        </w:numPr>
        <w:spacing w:after="0" w:line="360" w:lineRule="auto"/>
        <w:rPr>
          <w:rFonts w:ascii="Times New Roman" w:hAnsi="Times New Roman" w:cs="Times New Roman"/>
          <w:sz w:val="28"/>
          <w:szCs w:val="28"/>
        </w:rPr>
      </w:pPr>
      <w:r w:rsidRPr="009B08DA">
        <w:rPr>
          <w:rFonts w:ascii="Times New Roman" w:hAnsi="Times New Roman" w:cs="Times New Roman"/>
          <w:sz w:val="28"/>
          <w:szCs w:val="28"/>
        </w:rPr>
        <w:lastRenderedPageBreak/>
        <w:t xml:space="preserve">a Proof of Claim has been filed by the junior lien holder, Claim Number </w:t>
      </w:r>
      <w:r w:rsidRPr="009B08DA">
        <w:rPr>
          <w:rFonts w:ascii="Times New Roman" w:hAnsi="Times New Roman" w:cs="Times New Roman"/>
          <w:sz w:val="28"/>
          <w:szCs w:val="28"/>
          <w:highlight w:val="yellow"/>
        </w:rPr>
        <w:t>[</w:t>
      </w:r>
      <w:r w:rsidR="003662E7" w:rsidRPr="009B08DA">
        <w:rPr>
          <w:rFonts w:ascii="Times New Roman" w:hAnsi="Times New Roman" w:cs="Times New Roman"/>
          <w:sz w:val="28"/>
          <w:szCs w:val="28"/>
          <w:highlight w:val="yellow"/>
        </w:rPr>
        <w:t>Claim No.</w:t>
      </w:r>
      <w:r w:rsidRPr="009B08DA">
        <w:rPr>
          <w:rFonts w:ascii="Times New Roman" w:hAnsi="Times New Roman" w:cs="Times New Roman"/>
          <w:sz w:val="28"/>
          <w:szCs w:val="28"/>
          <w:highlight w:val="yellow"/>
        </w:rPr>
        <w:t>]</w:t>
      </w:r>
      <w:r w:rsidRPr="009B08DA">
        <w:rPr>
          <w:rFonts w:ascii="Times New Roman" w:hAnsi="Times New Roman" w:cs="Times New Roman"/>
          <w:sz w:val="28"/>
          <w:szCs w:val="28"/>
        </w:rPr>
        <w:t xml:space="preserve"> having been filed by </w:t>
      </w:r>
      <w:r w:rsidRPr="009B08DA">
        <w:rPr>
          <w:rFonts w:ascii="Times New Roman" w:hAnsi="Times New Roman" w:cs="Times New Roman"/>
          <w:sz w:val="28"/>
          <w:szCs w:val="28"/>
          <w:highlight w:val="yellow"/>
        </w:rPr>
        <w:t>[</w:t>
      </w:r>
      <w:r w:rsidR="003662E7" w:rsidRPr="009B08DA">
        <w:rPr>
          <w:rFonts w:ascii="Times New Roman" w:hAnsi="Times New Roman" w:cs="Times New Roman"/>
          <w:sz w:val="28"/>
          <w:szCs w:val="28"/>
          <w:highlight w:val="yellow"/>
        </w:rPr>
        <w:t>Creditor Name</w:t>
      </w:r>
      <w:r w:rsidRPr="009B08DA">
        <w:rPr>
          <w:rFonts w:ascii="Times New Roman" w:hAnsi="Times New Roman" w:cs="Times New Roman"/>
          <w:sz w:val="28"/>
          <w:szCs w:val="28"/>
          <w:highlight w:val="yellow"/>
        </w:rPr>
        <w:t>]</w:t>
      </w:r>
      <w:r w:rsidRPr="009B08DA">
        <w:rPr>
          <w:rFonts w:ascii="Times New Roman" w:hAnsi="Times New Roman" w:cs="Times New Roman"/>
          <w:sz w:val="28"/>
          <w:szCs w:val="28"/>
        </w:rPr>
        <w:t xml:space="preserve"> shall be ALLOWED as an unsecured claim in this Chapter 13 case. </w:t>
      </w:r>
    </w:p>
    <w:p w:rsidR="001E58D7" w:rsidRPr="009B08DA" w:rsidRDefault="001E58D7" w:rsidP="001E58D7">
      <w:pPr>
        <w:pStyle w:val="ListParagraph"/>
        <w:numPr>
          <w:ilvl w:val="1"/>
          <w:numId w:val="2"/>
        </w:numPr>
        <w:spacing w:after="0" w:line="360" w:lineRule="auto"/>
        <w:rPr>
          <w:rFonts w:ascii="Times New Roman" w:hAnsi="Times New Roman" w:cs="Times New Roman"/>
          <w:sz w:val="28"/>
          <w:szCs w:val="28"/>
        </w:rPr>
      </w:pPr>
      <w:r w:rsidRPr="009B08DA">
        <w:rPr>
          <w:rFonts w:ascii="Times New Roman" w:hAnsi="Times New Roman" w:cs="Times New Roman"/>
          <w:sz w:val="28"/>
          <w:szCs w:val="28"/>
        </w:rPr>
        <w:t xml:space="preserve">no Proof of Claim has been filed by the junior lien holder </w:t>
      </w:r>
      <w:r w:rsidRPr="009B08DA">
        <w:rPr>
          <w:rFonts w:ascii="Times New Roman" w:hAnsi="Times New Roman" w:cs="Times New Roman"/>
          <w:sz w:val="28"/>
          <w:szCs w:val="28"/>
          <w:highlight w:val="yellow"/>
        </w:rPr>
        <w:t>[</w:t>
      </w:r>
      <w:r w:rsidR="003662E7" w:rsidRPr="009B08DA">
        <w:rPr>
          <w:rFonts w:ascii="Times New Roman" w:hAnsi="Times New Roman" w:cs="Times New Roman"/>
          <w:sz w:val="28"/>
          <w:szCs w:val="28"/>
          <w:highlight w:val="yellow"/>
        </w:rPr>
        <w:t>Creditor Name</w:t>
      </w:r>
      <w:r w:rsidRPr="009B08DA">
        <w:rPr>
          <w:rFonts w:ascii="Times New Roman" w:hAnsi="Times New Roman" w:cs="Times New Roman"/>
          <w:sz w:val="28"/>
          <w:szCs w:val="28"/>
          <w:highlight w:val="yellow"/>
        </w:rPr>
        <w:t>]</w:t>
      </w:r>
      <w:r w:rsidRPr="009B08DA">
        <w:rPr>
          <w:rFonts w:ascii="Times New Roman" w:hAnsi="Times New Roman" w:cs="Times New Roman"/>
          <w:sz w:val="28"/>
          <w:szCs w:val="28"/>
        </w:rPr>
        <w:t xml:space="preserve">.  </w:t>
      </w:r>
      <w:r w:rsidRPr="009B08DA">
        <w:rPr>
          <w:rFonts w:ascii="Times New Roman" w:hAnsi="Times New Roman" w:cs="Times New Roman"/>
          <w:sz w:val="28"/>
          <w:szCs w:val="28"/>
          <w:highlight w:val="yellow"/>
        </w:rPr>
        <w:t>[</w:t>
      </w:r>
      <w:r w:rsidR="003662E7" w:rsidRPr="009B08DA">
        <w:rPr>
          <w:rFonts w:ascii="Times New Roman" w:hAnsi="Times New Roman" w:cs="Times New Roman"/>
          <w:sz w:val="28"/>
          <w:szCs w:val="28"/>
          <w:highlight w:val="yellow"/>
        </w:rPr>
        <w:t>Creditor Name</w:t>
      </w:r>
      <w:r w:rsidRPr="009B08DA">
        <w:rPr>
          <w:rFonts w:ascii="Times New Roman" w:hAnsi="Times New Roman" w:cs="Times New Roman"/>
          <w:sz w:val="28"/>
          <w:szCs w:val="28"/>
          <w:highlight w:val="yellow"/>
        </w:rPr>
        <w:t>]</w:t>
      </w:r>
      <w:r w:rsidRPr="009B08DA">
        <w:rPr>
          <w:rFonts w:ascii="Times New Roman" w:hAnsi="Times New Roman" w:cs="Times New Roman"/>
          <w:sz w:val="28"/>
          <w:szCs w:val="28"/>
        </w:rPr>
        <w:t xml:space="preserve"> shall have 60 days from the date of this Order to file an unsecured claim.  Failure to file a claim within this time period will result in the creditor receiving no distribution from the estate, unless an Order is entered to the contrary. </w:t>
      </w:r>
    </w:p>
    <w:p w:rsidR="001E58D7" w:rsidRPr="009B08DA" w:rsidRDefault="001E58D7" w:rsidP="001E58D7">
      <w:pPr>
        <w:pStyle w:val="ListParagraph"/>
        <w:numPr>
          <w:ilvl w:val="0"/>
          <w:numId w:val="2"/>
        </w:numPr>
        <w:spacing w:after="0" w:line="360" w:lineRule="auto"/>
        <w:rPr>
          <w:rFonts w:ascii="Times New Roman" w:hAnsi="Times New Roman" w:cs="Times New Roman"/>
          <w:sz w:val="28"/>
          <w:szCs w:val="28"/>
        </w:rPr>
      </w:pPr>
      <w:r w:rsidRPr="009B08DA">
        <w:rPr>
          <w:rFonts w:ascii="Times New Roman" w:hAnsi="Times New Roman" w:cs="Times New Roman"/>
          <w:sz w:val="28"/>
          <w:szCs w:val="28"/>
        </w:rPr>
        <w:t xml:space="preserve">The second mortgage on the Real Property held by </w:t>
      </w:r>
      <w:r w:rsidRPr="009B08DA">
        <w:rPr>
          <w:rFonts w:ascii="Times New Roman" w:hAnsi="Times New Roman" w:cs="Times New Roman"/>
          <w:sz w:val="28"/>
          <w:szCs w:val="28"/>
          <w:highlight w:val="yellow"/>
        </w:rPr>
        <w:t>[</w:t>
      </w:r>
      <w:r w:rsidR="003662E7" w:rsidRPr="009B08DA">
        <w:rPr>
          <w:rFonts w:ascii="Times New Roman" w:hAnsi="Times New Roman" w:cs="Times New Roman"/>
          <w:sz w:val="28"/>
          <w:szCs w:val="28"/>
          <w:highlight w:val="yellow"/>
        </w:rPr>
        <w:t>Creditor Name</w:t>
      </w:r>
      <w:r w:rsidRPr="009B08DA">
        <w:rPr>
          <w:rFonts w:ascii="Times New Roman" w:hAnsi="Times New Roman" w:cs="Times New Roman"/>
          <w:sz w:val="28"/>
          <w:szCs w:val="28"/>
          <w:highlight w:val="yellow"/>
        </w:rPr>
        <w:t>]</w:t>
      </w:r>
      <w:r w:rsidRPr="009B08DA">
        <w:rPr>
          <w:rFonts w:ascii="Times New Roman" w:hAnsi="Times New Roman" w:cs="Times New Roman"/>
          <w:sz w:val="28"/>
          <w:szCs w:val="28"/>
        </w:rPr>
        <w:t xml:space="preserve">, account number </w:t>
      </w:r>
      <w:r w:rsidRPr="009B08DA">
        <w:rPr>
          <w:rFonts w:ascii="Times New Roman" w:hAnsi="Times New Roman" w:cs="Times New Roman"/>
          <w:sz w:val="28"/>
          <w:szCs w:val="28"/>
          <w:highlight w:val="yellow"/>
        </w:rPr>
        <w:t>[</w:t>
      </w:r>
      <w:r w:rsidR="003662E7" w:rsidRPr="009B08DA">
        <w:rPr>
          <w:rFonts w:ascii="Times New Roman" w:hAnsi="Times New Roman" w:cs="Times New Roman"/>
          <w:sz w:val="28"/>
          <w:szCs w:val="28"/>
          <w:highlight w:val="yellow"/>
        </w:rPr>
        <w:t>REDACTED account no.</w:t>
      </w:r>
      <w:r w:rsidRPr="009B08DA">
        <w:rPr>
          <w:rFonts w:ascii="Times New Roman" w:hAnsi="Times New Roman" w:cs="Times New Roman"/>
          <w:sz w:val="28"/>
          <w:szCs w:val="28"/>
          <w:highlight w:val="yellow"/>
        </w:rPr>
        <w:t>]</w:t>
      </w:r>
      <w:r w:rsidRPr="009B08DA">
        <w:rPr>
          <w:rFonts w:ascii="Times New Roman" w:hAnsi="Times New Roman" w:cs="Times New Roman"/>
          <w:sz w:val="28"/>
          <w:szCs w:val="28"/>
        </w:rPr>
        <w:t xml:space="preserve">, recorded on </w:t>
      </w:r>
      <w:r w:rsidRPr="009B08DA">
        <w:rPr>
          <w:rFonts w:ascii="Times New Roman" w:hAnsi="Times New Roman" w:cs="Times New Roman"/>
          <w:sz w:val="28"/>
          <w:szCs w:val="28"/>
          <w:highlight w:val="yellow"/>
        </w:rPr>
        <w:t>[</w:t>
      </w:r>
      <w:r w:rsidR="003662E7" w:rsidRPr="009B08DA">
        <w:rPr>
          <w:rFonts w:ascii="Times New Roman" w:hAnsi="Times New Roman" w:cs="Times New Roman"/>
          <w:sz w:val="28"/>
          <w:szCs w:val="28"/>
          <w:highlight w:val="yellow"/>
        </w:rPr>
        <w:t>record date</w:t>
      </w:r>
      <w:r w:rsidRPr="009B08DA">
        <w:rPr>
          <w:rFonts w:ascii="Times New Roman" w:hAnsi="Times New Roman" w:cs="Times New Roman"/>
          <w:sz w:val="28"/>
          <w:szCs w:val="28"/>
          <w:highlight w:val="yellow"/>
        </w:rPr>
        <w:t>]</w:t>
      </w:r>
      <w:r w:rsidRPr="009B08DA">
        <w:rPr>
          <w:rFonts w:ascii="Times New Roman" w:hAnsi="Times New Roman" w:cs="Times New Roman"/>
          <w:sz w:val="28"/>
          <w:szCs w:val="28"/>
        </w:rPr>
        <w:t xml:space="preserve">, in Book </w:t>
      </w:r>
      <w:r w:rsidRPr="009B08DA">
        <w:rPr>
          <w:rFonts w:ascii="Times New Roman" w:hAnsi="Times New Roman" w:cs="Times New Roman"/>
          <w:sz w:val="28"/>
          <w:szCs w:val="28"/>
          <w:highlight w:val="yellow"/>
        </w:rPr>
        <w:t>[</w:t>
      </w:r>
      <w:r w:rsidR="003662E7" w:rsidRPr="009B08DA">
        <w:rPr>
          <w:rFonts w:ascii="Times New Roman" w:hAnsi="Times New Roman" w:cs="Times New Roman"/>
          <w:sz w:val="28"/>
          <w:szCs w:val="28"/>
          <w:highlight w:val="yellow"/>
        </w:rPr>
        <w:t>book no.</w:t>
      </w:r>
      <w:r w:rsidRPr="009B08DA">
        <w:rPr>
          <w:rFonts w:ascii="Times New Roman" w:hAnsi="Times New Roman" w:cs="Times New Roman"/>
          <w:sz w:val="28"/>
          <w:szCs w:val="28"/>
          <w:highlight w:val="yellow"/>
        </w:rPr>
        <w:t>]</w:t>
      </w:r>
      <w:r w:rsidRPr="009B08DA">
        <w:rPr>
          <w:rFonts w:ascii="Times New Roman" w:hAnsi="Times New Roman" w:cs="Times New Roman"/>
          <w:sz w:val="28"/>
          <w:szCs w:val="28"/>
        </w:rPr>
        <w:t xml:space="preserve">, Page(s) </w:t>
      </w:r>
      <w:r w:rsidRPr="009B08DA">
        <w:rPr>
          <w:rFonts w:ascii="Times New Roman" w:hAnsi="Times New Roman" w:cs="Times New Roman"/>
          <w:sz w:val="28"/>
          <w:szCs w:val="28"/>
          <w:highlight w:val="yellow"/>
        </w:rPr>
        <w:t>[</w:t>
      </w:r>
      <w:r w:rsidR="003662E7" w:rsidRPr="009B08DA">
        <w:rPr>
          <w:rFonts w:ascii="Times New Roman" w:hAnsi="Times New Roman" w:cs="Times New Roman"/>
          <w:sz w:val="28"/>
          <w:szCs w:val="28"/>
          <w:highlight w:val="yellow"/>
        </w:rPr>
        <w:t>page no(s)</w:t>
      </w:r>
      <w:r w:rsidRPr="009B08DA">
        <w:rPr>
          <w:rFonts w:ascii="Times New Roman" w:hAnsi="Times New Roman" w:cs="Times New Roman"/>
          <w:sz w:val="28"/>
          <w:szCs w:val="28"/>
          <w:highlight w:val="yellow"/>
        </w:rPr>
        <w:t>]</w:t>
      </w:r>
      <w:r w:rsidRPr="009B08DA">
        <w:rPr>
          <w:rFonts w:ascii="Times New Roman" w:hAnsi="Times New Roman" w:cs="Times New Roman"/>
          <w:sz w:val="28"/>
          <w:szCs w:val="28"/>
        </w:rPr>
        <w:t xml:space="preserve">, Instrument No. </w:t>
      </w:r>
      <w:r w:rsidRPr="009B08DA">
        <w:rPr>
          <w:rFonts w:ascii="Times New Roman" w:hAnsi="Times New Roman" w:cs="Times New Roman"/>
          <w:sz w:val="28"/>
          <w:szCs w:val="28"/>
          <w:highlight w:val="yellow"/>
        </w:rPr>
        <w:t>[</w:t>
      </w:r>
      <w:r w:rsidR="003662E7" w:rsidRPr="009B08DA">
        <w:rPr>
          <w:rFonts w:ascii="Times New Roman" w:hAnsi="Times New Roman" w:cs="Times New Roman"/>
          <w:sz w:val="28"/>
          <w:szCs w:val="28"/>
          <w:highlight w:val="yellow"/>
        </w:rPr>
        <w:t>instrument no.</w:t>
      </w:r>
      <w:r w:rsidRPr="009B08DA">
        <w:rPr>
          <w:rFonts w:ascii="Times New Roman" w:hAnsi="Times New Roman" w:cs="Times New Roman"/>
          <w:sz w:val="28"/>
          <w:szCs w:val="28"/>
          <w:highlight w:val="yellow"/>
        </w:rPr>
        <w:t>]</w:t>
      </w:r>
      <w:r w:rsidR="003662E7" w:rsidRPr="009B08DA">
        <w:rPr>
          <w:rFonts w:ascii="Times New Roman" w:hAnsi="Times New Roman" w:cs="Times New Roman"/>
          <w:sz w:val="28"/>
          <w:szCs w:val="28"/>
        </w:rPr>
        <w:t xml:space="preserve"> of the official records of </w:t>
      </w:r>
      <w:r w:rsidR="003662E7" w:rsidRPr="009B08DA">
        <w:rPr>
          <w:rFonts w:ascii="Times New Roman" w:hAnsi="Times New Roman" w:cs="Times New Roman"/>
          <w:sz w:val="28"/>
          <w:szCs w:val="28"/>
          <w:highlight w:val="yellow"/>
        </w:rPr>
        <w:t>[county]</w:t>
      </w:r>
      <w:r w:rsidR="003662E7" w:rsidRPr="009B08DA">
        <w:rPr>
          <w:rFonts w:ascii="Times New Roman" w:hAnsi="Times New Roman" w:cs="Times New Roman"/>
          <w:sz w:val="28"/>
          <w:szCs w:val="28"/>
        </w:rPr>
        <w:t xml:space="preserve"> County, </w:t>
      </w:r>
      <w:r w:rsidR="003662E7" w:rsidRPr="009B08DA">
        <w:rPr>
          <w:rFonts w:ascii="Times New Roman" w:hAnsi="Times New Roman" w:cs="Times New Roman"/>
          <w:sz w:val="28"/>
          <w:szCs w:val="28"/>
          <w:highlight w:val="yellow"/>
        </w:rPr>
        <w:t>[State]</w:t>
      </w:r>
      <w:r w:rsidR="003662E7" w:rsidRPr="009B08DA">
        <w:rPr>
          <w:rFonts w:ascii="Times New Roman" w:hAnsi="Times New Roman" w:cs="Times New Roman"/>
          <w:sz w:val="28"/>
          <w:szCs w:val="28"/>
        </w:rPr>
        <w:t xml:space="preserve">, shall be deemed void, and shall be extinguished automatically, without further court order, upon entry of the debtor’s discharge in this Chapter 13 case, provided, however, that the Court reserves jurisdiction to consider, if appropriate, the avoidance of the mortgage lien prior to the entry of the debtor’s discharge. </w:t>
      </w:r>
    </w:p>
    <w:p w:rsidR="003662E7" w:rsidRPr="009B08DA" w:rsidRDefault="003662E7" w:rsidP="001E58D7">
      <w:pPr>
        <w:pStyle w:val="ListParagraph"/>
        <w:numPr>
          <w:ilvl w:val="0"/>
          <w:numId w:val="2"/>
        </w:numPr>
        <w:spacing w:after="0" w:line="360" w:lineRule="auto"/>
        <w:rPr>
          <w:rFonts w:ascii="Times New Roman" w:hAnsi="Times New Roman" w:cs="Times New Roman"/>
          <w:sz w:val="28"/>
          <w:szCs w:val="28"/>
        </w:rPr>
      </w:pPr>
      <w:r w:rsidRPr="009B08DA">
        <w:rPr>
          <w:rFonts w:ascii="Times New Roman" w:hAnsi="Times New Roman" w:cs="Times New Roman"/>
          <w:sz w:val="28"/>
          <w:szCs w:val="28"/>
        </w:rPr>
        <w:t xml:space="preserve">This order does not prohibit </w:t>
      </w:r>
      <w:r w:rsidRPr="009B08DA">
        <w:rPr>
          <w:rFonts w:ascii="Times New Roman" w:hAnsi="Times New Roman" w:cs="Times New Roman"/>
          <w:sz w:val="28"/>
          <w:szCs w:val="28"/>
          <w:highlight w:val="yellow"/>
        </w:rPr>
        <w:t>[Creditor Name]</w:t>
      </w:r>
      <w:r w:rsidRPr="009B08DA">
        <w:rPr>
          <w:rFonts w:ascii="Times New Roman" w:hAnsi="Times New Roman" w:cs="Times New Roman"/>
          <w:sz w:val="28"/>
          <w:szCs w:val="28"/>
        </w:rPr>
        <w:t xml:space="preserve"> from asserting, at any time prior to the time when the lien is avoided by this order upon entry of the debtor’s discharge, any rights it may have as a defendant in any foreclosure proceeding brought by a senior mortgagee, including the right to claim excess proceeds from any foreclosure sale.  In the event the creditor has an allowed unsecured claim filed in this case, the creditor shall forthwith report the receipt of such proceeds to the Chapter 13 trustee, but in no event later than 60 days after receipt and creditor shall amend its claim by the total amount received.  Further, the trustee is </w:t>
      </w:r>
      <w:r w:rsidRPr="009B08DA">
        <w:rPr>
          <w:rFonts w:ascii="Times New Roman" w:hAnsi="Times New Roman" w:cs="Times New Roman"/>
          <w:sz w:val="28"/>
          <w:szCs w:val="28"/>
        </w:rPr>
        <w:lastRenderedPageBreak/>
        <w:t xml:space="preserve">authorized to reduce the total allowed unsecured claim by the amount of the reported proceeds and adjust the pro-rata distribution to said creditor.  </w:t>
      </w:r>
    </w:p>
    <w:p w:rsidR="009B08DA" w:rsidRPr="009B08DA" w:rsidRDefault="009B08DA" w:rsidP="00B44CB2">
      <w:pPr>
        <w:spacing w:after="0" w:line="480" w:lineRule="auto"/>
        <w:rPr>
          <w:rFonts w:ascii="Times New Roman" w:hAnsi="Times New Roman" w:cs="Times New Roman"/>
          <w:sz w:val="28"/>
          <w:szCs w:val="28"/>
        </w:rPr>
      </w:pPr>
    </w:p>
    <w:p w:rsidR="007E2C0B" w:rsidRPr="009B08DA" w:rsidRDefault="009B08DA" w:rsidP="00B44CB2">
      <w:pPr>
        <w:spacing w:after="0" w:line="480" w:lineRule="auto"/>
        <w:rPr>
          <w:rFonts w:ascii="Times New Roman" w:hAnsi="Times New Roman" w:cs="Times New Roman"/>
          <w:sz w:val="28"/>
          <w:szCs w:val="28"/>
        </w:rPr>
      </w:pPr>
      <w:r w:rsidRPr="009B08DA">
        <w:rPr>
          <w:rFonts w:ascii="Times New Roman" w:hAnsi="Times New Roman" w:cs="Times New Roman"/>
          <w:sz w:val="28"/>
          <w:szCs w:val="28"/>
        </w:rPr>
        <w:tab/>
      </w:r>
      <w:r w:rsidR="001330A4" w:rsidRPr="009B08DA">
        <w:rPr>
          <w:rFonts w:ascii="Times New Roman" w:hAnsi="Times New Roman" w:cs="Times New Roman"/>
          <w:b/>
          <w:sz w:val="28"/>
          <w:szCs w:val="28"/>
        </w:rPr>
        <w:t>D</w:t>
      </w:r>
      <w:r w:rsidR="00DA4356" w:rsidRPr="009B08DA">
        <w:rPr>
          <w:rFonts w:ascii="Times New Roman" w:hAnsi="Times New Roman" w:cs="Times New Roman"/>
          <w:b/>
          <w:sz w:val="28"/>
          <w:szCs w:val="28"/>
        </w:rPr>
        <w:t xml:space="preserve">ONE AND ORDERED </w:t>
      </w:r>
      <w:r w:rsidR="00DA4356" w:rsidRPr="009B08DA">
        <w:rPr>
          <w:rFonts w:ascii="Times New Roman" w:hAnsi="Times New Roman" w:cs="Times New Roman"/>
          <w:sz w:val="28"/>
          <w:szCs w:val="28"/>
        </w:rPr>
        <w:t xml:space="preserve">on </w:t>
      </w:r>
      <w:r w:rsidR="00DA4356" w:rsidRPr="009B08DA">
        <w:rPr>
          <w:rFonts w:ascii="Times New Roman" w:hAnsi="Times New Roman" w:cs="Times New Roman"/>
          <w:sz w:val="28"/>
          <w:szCs w:val="28"/>
          <w:u w:val="single"/>
        </w:rPr>
        <w:tab/>
      </w:r>
      <w:r w:rsidR="00DA4356" w:rsidRPr="009B08DA">
        <w:rPr>
          <w:rFonts w:ascii="Times New Roman" w:hAnsi="Times New Roman" w:cs="Times New Roman"/>
          <w:sz w:val="28"/>
          <w:szCs w:val="28"/>
          <w:u w:val="single"/>
        </w:rPr>
        <w:tab/>
      </w:r>
      <w:r w:rsidR="00DA4356" w:rsidRPr="009B08DA">
        <w:rPr>
          <w:rFonts w:ascii="Times New Roman" w:hAnsi="Times New Roman" w:cs="Times New Roman"/>
          <w:sz w:val="28"/>
          <w:szCs w:val="28"/>
          <w:u w:val="single"/>
        </w:rPr>
        <w:tab/>
      </w:r>
      <w:r w:rsidR="00DA4356" w:rsidRPr="009B08DA">
        <w:rPr>
          <w:rFonts w:ascii="Times New Roman" w:hAnsi="Times New Roman" w:cs="Times New Roman"/>
          <w:sz w:val="28"/>
          <w:szCs w:val="28"/>
          <w:u w:val="single"/>
        </w:rPr>
        <w:tab/>
        <w:t xml:space="preserve">            </w:t>
      </w:r>
      <w:r w:rsidR="00DA4356" w:rsidRPr="009B08DA">
        <w:rPr>
          <w:rFonts w:ascii="Times New Roman" w:hAnsi="Times New Roman" w:cs="Times New Roman"/>
          <w:sz w:val="28"/>
          <w:szCs w:val="28"/>
        </w:rPr>
        <w:t>.</w:t>
      </w:r>
    </w:p>
    <w:p w:rsidR="007E2C0B" w:rsidRPr="009B08DA" w:rsidRDefault="007E2C0B" w:rsidP="007E2C0B">
      <w:pPr>
        <w:spacing w:after="0" w:line="240" w:lineRule="auto"/>
        <w:rPr>
          <w:rFonts w:ascii="Times New Roman" w:hAnsi="Times New Roman" w:cs="Times New Roman"/>
          <w:sz w:val="28"/>
          <w:szCs w:val="28"/>
        </w:rPr>
      </w:pPr>
    </w:p>
    <w:p w:rsidR="007E2C0B" w:rsidRPr="009B08DA" w:rsidRDefault="007E2C0B" w:rsidP="007E2C0B">
      <w:pPr>
        <w:spacing w:after="0" w:line="240" w:lineRule="auto"/>
        <w:rPr>
          <w:rFonts w:ascii="Times New Roman" w:hAnsi="Times New Roman" w:cs="Times New Roman"/>
          <w:sz w:val="28"/>
          <w:szCs w:val="28"/>
        </w:rPr>
      </w:pP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u w:val="single"/>
        </w:rPr>
        <w:tab/>
      </w:r>
      <w:r w:rsidRPr="009B08DA">
        <w:rPr>
          <w:rFonts w:ascii="Times New Roman" w:hAnsi="Times New Roman" w:cs="Times New Roman"/>
          <w:sz w:val="28"/>
          <w:szCs w:val="28"/>
          <w:u w:val="single"/>
        </w:rPr>
        <w:tab/>
      </w:r>
      <w:r w:rsidRPr="009B08DA">
        <w:rPr>
          <w:rFonts w:ascii="Times New Roman" w:hAnsi="Times New Roman" w:cs="Times New Roman"/>
          <w:sz w:val="28"/>
          <w:szCs w:val="28"/>
          <w:u w:val="single"/>
        </w:rPr>
        <w:tab/>
      </w:r>
      <w:r w:rsidRPr="009B08DA">
        <w:rPr>
          <w:rFonts w:ascii="Times New Roman" w:hAnsi="Times New Roman" w:cs="Times New Roman"/>
          <w:sz w:val="28"/>
          <w:szCs w:val="28"/>
          <w:u w:val="single"/>
        </w:rPr>
        <w:tab/>
      </w:r>
      <w:r w:rsidRPr="009B08DA">
        <w:rPr>
          <w:rFonts w:ascii="Times New Roman" w:hAnsi="Times New Roman" w:cs="Times New Roman"/>
          <w:sz w:val="28"/>
          <w:szCs w:val="28"/>
          <w:u w:val="single"/>
        </w:rPr>
        <w:tab/>
      </w:r>
      <w:r w:rsidRPr="009B08DA">
        <w:rPr>
          <w:rFonts w:ascii="Times New Roman" w:hAnsi="Times New Roman" w:cs="Times New Roman"/>
          <w:sz w:val="28"/>
          <w:szCs w:val="28"/>
          <w:u w:val="single"/>
        </w:rPr>
        <w:tab/>
      </w:r>
    </w:p>
    <w:p w:rsidR="007E2C0B" w:rsidRPr="009B08DA" w:rsidRDefault="007E2C0B" w:rsidP="007E2C0B">
      <w:pPr>
        <w:spacing w:after="0" w:line="240" w:lineRule="auto"/>
        <w:rPr>
          <w:rFonts w:ascii="Times New Roman" w:hAnsi="Times New Roman" w:cs="Times New Roman"/>
          <w:sz w:val="28"/>
          <w:szCs w:val="28"/>
        </w:rPr>
      </w:pP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007B2525" w:rsidRPr="009B08DA">
        <w:rPr>
          <w:rFonts w:ascii="Times New Roman" w:hAnsi="Times New Roman" w:cs="Times New Roman"/>
          <w:sz w:val="28"/>
          <w:szCs w:val="28"/>
        </w:rPr>
        <w:t>KAREN K. SPECIE</w:t>
      </w:r>
    </w:p>
    <w:p w:rsidR="007B2525" w:rsidRPr="009B08DA" w:rsidRDefault="007B2525" w:rsidP="007E2C0B">
      <w:pPr>
        <w:spacing w:after="0" w:line="240" w:lineRule="auto"/>
        <w:rPr>
          <w:rFonts w:ascii="Times New Roman" w:hAnsi="Times New Roman" w:cs="Times New Roman"/>
          <w:sz w:val="28"/>
          <w:szCs w:val="28"/>
        </w:rPr>
      </w:pP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Pr="009B08DA">
        <w:rPr>
          <w:rFonts w:ascii="Times New Roman" w:hAnsi="Times New Roman" w:cs="Times New Roman"/>
          <w:sz w:val="28"/>
          <w:szCs w:val="28"/>
        </w:rPr>
        <w:tab/>
      </w:r>
      <w:r w:rsidR="009B08DA" w:rsidRPr="009B08DA">
        <w:rPr>
          <w:rFonts w:ascii="Times New Roman" w:hAnsi="Times New Roman" w:cs="Times New Roman"/>
          <w:sz w:val="28"/>
          <w:szCs w:val="28"/>
        </w:rPr>
        <w:t xml:space="preserve">Chief U.S. Bankruptcy Judge </w:t>
      </w:r>
    </w:p>
    <w:p w:rsidR="009B08DA" w:rsidRPr="009B08DA" w:rsidRDefault="009B08DA" w:rsidP="007E2C0B">
      <w:pPr>
        <w:spacing w:after="0" w:line="240" w:lineRule="auto"/>
        <w:rPr>
          <w:rFonts w:ascii="Times New Roman" w:hAnsi="Times New Roman" w:cs="Times New Roman"/>
          <w:sz w:val="28"/>
          <w:szCs w:val="28"/>
        </w:rPr>
      </w:pPr>
    </w:p>
    <w:p w:rsidR="009B08DA" w:rsidRPr="009B08DA" w:rsidRDefault="009B08DA" w:rsidP="009B08DA">
      <w:pPr>
        <w:spacing w:after="0" w:line="240" w:lineRule="auto"/>
        <w:jc w:val="both"/>
        <w:rPr>
          <w:rFonts w:ascii="Times New Roman" w:hAnsi="Times New Roman" w:cs="Times New Roman"/>
          <w:sz w:val="28"/>
          <w:szCs w:val="28"/>
        </w:rPr>
      </w:pPr>
      <w:r w:rsidRPr="009B08DA">
        <w:rPr>
          <w:rFonts w:ascii="Times New Roman" w:hAnsi="Times New Roman" w:cs="Times New Roman"/>
          <w:sz w:val="28"/>
          <w:szCs w:val="28"/>
        </w:rPr>
        <w:t xml:space="preserve">Order prepared by:  </w:t>
      </w:r>
      <w:r w:rsidRPr="009B08DA">
        <w:rPr>
          <w:rFonts w:ascii="Times New Roman" w:hAnsi="Times New Roman" w:cs="Times New Roman"/>
          <w:sz w:val="28"/>
          <w:szCs w:val="28"/>
          <w:highlight w:val="yellow"/>
        </w:rPr>
        <w:t>[Name]</w:t>
      </w:r>
    </w:p>
    <w:p w:rsidR="009B08DA" w:rsidRPr="009B08DA" w:rsidRDefault="009B08DA" w:rsidP="009B08DA">
      <w:pPr>
        <w:spacing w:after="0" w:line="240" w:lineRule="auto"/>
        <w:jc w:val="both"/>
        <w:rPr>
          <w:rFonts w:ascii="Times New Roman" w:hAnsi="Times New Roman" w:cs="Times New Roman"/>
          <w:sz w:val="28"/>
          <w:szCs w:val="28"/>
        </w:rPr>
      </w:pPr>
    </w:p>
    <w:p w:rsidR="009B08DA" w:rsidRPr="009B08DA" w:rsidRDefault="009B08DA" w:rsidP="009B08DA">
      <w:pPr>
        <w:spacing w:after="0" w:line="240" w:lineRule="auto"/>
        <w:jc w:val="both"/>
        <w:rPr>
          <w:rFonts w:ascii="Times New Roman" w:hAnsi="Times New Roman" w:cs="Times New Roman"/>
          <w:sz w:val="28"/>
          <w:szCs w:val="28"/>
        </w:rPr>
      </w:pPr>
      <w:r w:rsidRPr="009B08DA">
        <w:rPr>
          <w:rFonts w:ascii="Times New Roman" w:hAnsi="Times New Roman" w:cs="Times New Roman"/>
          <w:sz w:val="28"/>
          <w:szCs w:val="28"/>
        </w:rPr>
        <w:t xml:space="preserve">Service:  </w:t>
      </w:r>
      <w:r w:rsidRPr="009B08DA">
        <w:rPr>
          <w:rFonts w:ascii="Times New Roman" w:hAnsi="Times New Roman" w:cs="Times New Roman"/>
          <w:sz w:val="28"/>
          <w:szCs w:val="28"/>
          <w:highlight w:val="yellow"/>
        </w:rPr>
        <w:t>[Name of person submitting proposed order]</w:t>
      </w:r>
      <w:r w:rsidRPr="009B08DA">
        <w:rPr>
          <w:rFonts w:ascii="Times New Roman" w:hAnsi="Times New Roman" w:cs="Times New Roman"/>
          <w:sz w:val="28"/>
          <w:szCs w:val="28"/>
        </w:rPr>
        <w:t xml:space="preserve"> is directed to service a copy of this order on interested parties and file a certificate of service within three (3) business days of entry of the order. </w:t>
      </w:r>
    </w:p>
    <w:p w:rsidR="001E61A1" w:rsidRPr="009B08DA" w:rsidRDefault="001E61A1" w:rsidP="00637222">
      <w:pPr>
        <w:spacing w:after="0" w:line="240" w:lineRule="auto"/>
        <w:rPr>
          <w:rFonts w:ascii="Times New Roman" w:hAnsi="Times New Roman" w:cs="Times New Roman"/>
          <w:sz w:val="28"/>
          <w:szCs w:val="28"/>
        </w:rPr>
      </w:pPr>
    </w:p>
    <w:p w:rsidR="001E61A1" w:rsidRPr="009B08DA" w:rsidRDefault="001E61A1" w:rsidP="00637222">
      <w:pPr>
        <w:spacing w:after="0" w:line="240" w:lineRule="auto"/>
        <w:rPr>
          <w:rFonts w:ascii="Times New Roman" w:hAnsi="Times New Roman" w:cs="Times New Roman"/>
          <w:sz w:val="28"/>
          <w:szCs w:val="28"/>
        </w:rPr>
      </w:pPr>
    </w:p>
    <w:p w:rsidR="001E61A1" w:rsidRPr="009B08DA" w:rsidRDefault="001E61A1" w:rsidP="00637222">
      <w:pPr>
        <w:spacing w:after="0" w:line="240" w:lineRule="auto"/>
        <w:rPr>
          <w:rFonts w:ascii="Times New Roman" w:hAnsi="Times New Roman" w:cs="Times New Roman"/>
          <w:sz w:val="28"/>
          <w:szCs w:val="28"/>
        </w:rPr>
      </w:pPr>
    </w:p>
    <w:sectPr w:rsidR="001E61A1" w:rsidRPr="009B08DA" w:rsidSect="005661D9">
      <w:footerReference w:type="default" r:id="rId8"/>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7DE" w:rsidRDefault="00B247DE" w:rsidP="00B247DE">
      <w:pPr>
        <w:spacing w:after="0" w:line="240" w:lineRule="auto"/>
      </w:pPr>
      <w:r>
        <w:separator/>
      </w:r>
    </w:p>
  </w:endnote>
  <w:endnote w:type="continuationSeparator" w:id="0">
    <w:p w:rsidR="00B247DE" w:rsidRDefault="00B247DE" w:rsidP="00B2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60793"/>
      <w:docPartObj>
        <w:docPartGallery w:val="Page Numbers (Bottom of Page)"/>
        <w:docPartUnique/>
      </w:docPartObj>
    </w:sdtPr>
    <w:sdtEndPr>
      <w:rPr>
        <w:noProof/>
      </w:rPr>
    </w:sdtEndPr>
    <w:sdtContent>
      <w:p w:rsidR="009B08DA" w:rsidRDefault="009B08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B08DA" w:rsidRDefault="009B0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7DE" w:rsidRDefault="00B247DE" w:rsidP="00B247DE">
      <w:pPr>
        <w:spacing w:after="0" w:line="240" w:lineRule="auto"/>
      </w:pPr>
      <w:r>
        <w:separator/>
      </w:r>
    </w:p>
  </w:footnote>
  <w:footnote w:type="continuationSeparator" w:id="0">
    <w:p w:rsidR="00B247DE" w:rsidRDefault="00B247DE" w:rsidP="00B24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A577A"/>
    <w:multiLevelType w:val="hybridMultilevel"/>
    <w:tmpl w:val="6044A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B105957"/>
    <w:multiLevelType w:val="hybridMultilevel"/>
    <w:tmpl w:val="543CF6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E4"/>
    <w:rsid w:val="00017213"/>
    <w:rsid w:val="00066B95"/>
    <w:rsid w:val="00094ED3"/>
    <w:rsid w:val="000F07D8"/>
    <w:rsid w:val="00114EA5"/>
    <w:rsid w:val="001330A4"/>
    <w:rsid w:val="001A49C5"/>
    <w:rsid w:val="001B1CCE"/>
    <w:rsid w:val="001C335F"/>
    <w:rsid w:val="001E58D7"/>
    <w:rsid w:val="001E5FC9"/>
    <w:rsid w:val="001E61A1"/>
    <w:rsid w:val="00200CC7"/>
    <w:rsid w:val="00283DF3"/>
    <w:rsid w:val="002920FC"/>
    <w:rsid w:val="003662E7"/>
    <w:rsid w:val="005661D9"/>
    <w:rsid w:val="00637222"/>
    <w:rsid w:val="006416DB"/>
    <w:rsid w:val="006B394F"/>
    <w:rsid w:val="007B2525"/>
    <w:rsid w:val="007E2C0B"/>
    <w:rsid w:val="00844357"/>
    <w:rsid w:val="00891991"/>
    <w:rsid w:val="0093002C"/>
    <w:rsid w:val="009B08DA"/>
    <w:rsid w:val="009F4DC6"/>
    <w:rsid w:val="00A11003"/>
    <w:rsid w:val="00A22AF7"/>
    <w:rsid w:val="00A742E4"/>
    <w:rsid w:val="00AB7E19"/>
    <w:rsid w:val="00AC1511"/>
    <w:rsid w:val="00AE59C1"/>
    <w:rsid w:val="00B247DE"/>
    <w:rsid w:val="00B44CB2"/>
    <w:rsid w:val="00B82ABF"/>
    <w:rsid w:val="00BD15D8"/>
    <w:rsid w:val="00C4733C"/>
    <w:rsid w:val="00CC3136"/>
    <w:rsid w:val="00D208C0"/>
    <w:rsid w:val="00D304FE"/>
    <w:rsid w:val="00DA4356"/>
    <w:rsid w:val="00DD4620"/>
    <w:rsid w:val="00F3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92A64-33DF-43D6-827F-6B647CA7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FC9"/>
    <w:pPr>
      <w:ind w:left="720"/>
      <w:contextualSpacing/>
    </w:pPr>
  </w:style>
  <w:style w:type="paragraph" w:styleId="Footer">
    <w:name w:val="footer"/>
    <w:basedOn w:val="Normal"/>
    <w:link w:val="FooterChar"/>
    <w:uiPriority w:val="99"/>
    <w:unhideWhenUsed/>
    <w:rsid w:val="001E61A1"/>
    <w:pPr>
      <w:tabs>
        <w:tab w:val="center" w:pos="4680"/>
        <w:tab w:val="right" w:pos="9360"/>
      </w:tabs>
      <w:spacing w:after="0" w:line="240" w:lineRule="auto"/>
    </w:pPr>
    <w:rPr>
      <w:rFonts w:eastAsiaTheme="minorHAnsi"/>
      <w:sz w:val="21"/>
      <w:lang w:eastAsia="ja-JP"/>
    </w:rPr>
  </w:style>
  <w:style w:type="character" w:customStyle="1" w:styleId="FooterChar">
    <w:name w:val="Footer Char"/>
    <w:basedOn w:val="DefaultParagraphFont"/>
    <w:link w:val="Footer"/>
    <w:uiPriority w:val="99"/>
    <w:rsid w:val="001E61A1"/>
    <w:rPr>
      <w:rFonts w:eastAsiaTheme="minorHAnsi"/>
      <w:sz w:val="21"/>
      <w:lang w:eastAsia="ja-JP"/>
    </w:rPr>
  </w:style>
  <w:style w:type="paragraph" w:styleId="BalloonText">
    <w:name w:val="Balloon Text"/>
    <w:basedOn w:val="Normal"/>
    <w:link w:val="BalloonTextChar"/>
    <w:uiPriority w:val="99"/>
    <w:semiHidden/>
    <w:unhideWhenUsed/>
    <w:rsid w:val="001E6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1A1"/>
    <w:rPr>
      <w:rFonts w:ascii="Tahoma" w:hAnsi="Tahoma" w:cs="Tahoma"/>
      <w:sz w:val="16"/>
      <w:szCs w:val="16"/>
    </w:rPr>
  </w:style>
  <w:style w:type="paragraph" w:styleId="Header">
    <w:name w:val="header"/>
    <w:basedOn w:val="Normal"/>
    <w:link w:val="HeaderChar"/>
    <w:uiPriority w:val="99"/>
    <w:unhideWhenUsed/>
    <w:rsid w:val="00B24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9D83688-EDA0-4964-9E55-98A6DF91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Bankruptcy Court</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Julie Gibson</cp:lastModifiedBy>
  <cp:revision>5</cp:revision>
  <dcterms:created xsi:type="dcterms:W3CDTF">2020-05-29T19:49:00Z</dcterms:created>
  <dcterms:modified xsi:type="dcterms:W3CDTF">2020-06-02T16:58:00Z</dcterms:modified>
</cp:coreProperties>
</file>