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23CA0" w14:textId="54666FC3" w:rsidR="00C42C84" w:rsidRPr="00C42C84" w:rsidRDefault="00C42C84" w:rsidP="00BB00EE">
      <w:pPr>
        <w:spacing w:after="0" w:line="240" w:lineRule="auto"/>
        <w:rPr>
          <w:rFonts w:cstheme="minorHAnsi"/>
          <w:b/>
          <w:color w:val="A6A6A6" w:themeColor="background1" w:themeShade="A6"/>
        </w:rPr>
      </w:pPr>
      <w:r w:rsidRPr="00115C52">
        <w:rPr>
          <w:rFonts w:cstheme="minorHAnsi"/>
          <w:b/>
          <w:color w:val="A6A6A6" w:themeColor="background1" w:themeShade="A6"/>
        </w:rPr>
        <w:t>FLNB Required Local Form Order 0</w:t>
      </w:r>
      <w:r>
        <w:rPr>
          <w:rFonts w:cstheme="minorHAnsi"/>
          <w:b/>
          <w:color w:val="A6A6A6" w:themeColor="background1" w:themeShade="A6"/>
        </w:rPr>
        <w:t>3</w:t>
      </w:r>
    </w:p>
    <w:p w14:paraId="1CB8161E" w14:textId="5039B42F" w:rsidR="00BB00EE" w:rsidRPr="005D3989" w:rsidRDefault="00BB00EE" w:rsidP="00BB00EE">
      <w:pPr>
        <w:spacing w:after="0" w:line="240" w:lineRule="auto"/>
        <w:rPr>
          <w:rFonts w:ascii="Century" w:hAnsi="Century" w:cs="Times New Roman"/>
          <w:color w:val="000000" w:themeColor="text1"/>
          <w:sz w:val="24"/>
          <w:szCs w:val="24"/>
        </w:rPr>
      </w:pPr>
      <w:r w:rsidRPr="0045494D">
        <w:rPr>
          <w:rFonts w:ascii="Century" w:hAnsi="Century" w:cs="Times New Roman"/>
          <w:b/>
          <w:color w:val="FF0000"/>
          <w:sz w:val="24"/>
          <w:szCs w:val="24"/>
          <w:highlight w:val="yellow"/>
        </w:rPr>
        <w:t xml:space="preserve">Highlighted areas </w:t>
      </w:r>
      <w:proofErr w:type="gramStart"/>
      <w:r w:rsidRPr="0045494D">
        <w:rPr>
          <w:rFonts w:ascii="Century" w:hAnsi="Century" w:cs="Times New Roman"/>
          <w:b/>
          <w:color w:val="FF0000"/>
          <w:sz w:val="24"/>
          <w:szCs w:val="24"/>
          <w:highlight w:val="yellow"/>
        </w:rPr>
        <w:t>are required</w:t>
      </w:r>
      <w:proofErr w:type="gramEnd"/>
      <w:r w:rsidRPr="0045494D">
        <w:rPr>
          <w:rFonts w:ascii="Century" w:hAnsi="Century" w:cs="Times New Roman"/>
          <w:b/>
          <w:color w:val="FF0000"/>
          <w:sz w:val="24"/>
          <w:szCs w:val="24"/>
          <w:highlight w:val="yellow"/>
        </w:rPr>
        <w:t xml:space="preserve"> information</w:t>
      </w:r>
      <w:r w:rsidRPr="008E32D0">
        <w:rPr>
          <w:rFonts w:ascii="Century" w:hAnsi="Century" w:cs="Times New Roman"/>
          <w:b/>
          <w:color w:val="FF0000"/>
          <w:sz w:val="24"/>
          <w:szCs w:val="24"/>
        </w:rPr>
        <w:t>.</w:t>
      </w:r>
      <w:r w:rsidRPr="008E32D0">
        <w:rPr>
          <w:rFonts w:ascii="Century" w:hAnsi="Century" w:cs="Times New Roman"/>
          <w:color w:val="FF0000"/>
          <w:sz w:val="24"/>
          <w:szCs w:val="24"/>
        </w:rPr>
        <w:t xml:space="preserve">  </w:t>
      </w:r>
      <w:r w:rsidR="005D3989">
        <w:rPr>
          <w:rFonts w:ascii="Century" w:hAnsi="Century" w:cs="Times New Roman"/>
          <w:color w:val="000000" w:themeColor="text1"/>
          <w:sz w:val="24"/>
          <w:szCs w:val="24"/>
        </w:rPr>
        <w:t xml:space="preserve">All text in the final submitted order shall be black with no remaining highlights.  </w:t>
      </w:r>
    </w:p>
    <w:p w14:paraId="21EEEBC4" w14:textId="77777777" w:rsidR="00BB00EE" w:rsidRDefault="00BB00EE" w:rsidP="00A742E4">
      <w:pPr>
        <w:spacing w:after="0" w:line="240" w:lineRule="auto"/>
        <w:jc w:val="center"/>
        <w:rPr>
          <w:rFonts w:ascii="Century" w:hAnsi="Century" w:cs="Times New Roman"/>
          <w:b/>
          <w:sz w:val="28"/>
          <w:szCs w:val="28"/>
        </w:rPr>
      </w:pPr>
    </w:p>
    <w:p w14:paraId="2FEBD266" w14:textId="3C4AF03B" w:rsidR="00AC1511" w:rsidRPr="008E32D0" w:rsidRDefault="00A742E4" w:rsidP="00A742E4">
      <w:pPr>
        <w:spacing w:after="0" w:line="240" w:lineRule="auto"/>
        <w:jc w:val="center"/>
        <w:rPr>
          <w:rFonts w:ascii="Century" w:hAnsi="Century" w:cs="Times New Roman"/>
          <w:b/>
          <w:sz w:val="28"/>
          <w:szCs w:val="28"/>
        </w:rPr>
      </w:pPr>
      <w:r w:rsidRPr="008E32D0">
        <w:rPr>
          <w:rFonts w:ascii="Century" w:hAnsi="Century" w:cs="Times New Roman"/>
          <w:b/>
          <w:sz w:val="28"/>
          <w:szCs w:val="28"/>
        </w:rPr>
        <w:t>UNITED STATES BANKRUPTCY COURT</w:t>
      </w:r>
    </w:p>
    <w:p w14:paraId="04F35F30" w14:textId="77777777" w:rsidR="00A742E4" w:rsidRPr="008E32D0" w:rsidRDefault="00A742E4" w:rsidP="00A742E4">
      <w:pPr>
        <w:spacing w:after="0" w:line="240" w:lineRule="auto"/>
        <w:jc w:val="center"/>
        <w:rPr>
          <w:rFonts w:ascii="Century" w:hAnsi="Century" w:cs="Times New Roman"/>
          <w:b/>
          <w:sz w:val="28"/>
          <w:szCs w:val="28"/>
        </w:rPr>
      </w:pPr>
      <w:r w:rsidRPr="008E32D0">
        <w:rPr>
          <w:rFonts w:ascii="Century" w:hAnsi="Century" w:cs="Times New Roman"/>
          <w:b/>
          <w:sz w:val="28"/>
          <w:szCs w:val="28"/>
        </w:rPr>
        <w:t>NORTHERN DISTRICT OF FLORIDA</w:t>
      </w:r>
    </w:p>
    <w:p w14:paraId="07975689" w14:textId="1F87EAA6" w:rsidR="00D304FE" w:rsidRPr="008E32D0" w:rsidRDefault="00B44CB2" w:rsidP="00A742E4">
      <w:pPr>
        <w:spacing w:after="0" w:line="240" w:lineRule="auto"/>
        <w:jc w:val="center"/>
        <w:rPr>
          <w:rFonts w:ascii="Century" w:hAnsi="Century" w:cs="Times New Roman"/>
          <w:b/>
          <w:sz w:val="28"/>
          <w:szCs w:val="28"/>
        </w:rPr>
      </w:pPr>
      <w:r w:rsidRPr="008E32D0">
        <w:rPr>
          <w:rFonts w:ascii="Century" w:hAnsi="Century" w:cs="Times New Roman"/>
          <w:b/>
          <w:sz w:val="28"/>
          <w:szCs w:val="28"/>
          <w:highlight w:val="yellow"/>
        </w:rPr>
        <w:t xml:space="preserve">[DIVISIONAL OFFICE (e.g., </w:t>
      </w:r>
      <w:r w:rsidR="0045494D" w:rsidRPr="008E32D0">
        <w:rPr>
          <w:rFonts w:ascii="Century" w:hAnsi="Century" w:cs="Times New Roman"/>
          <w:b/>
          <w:sz w:val="28"/>
          <w:szCs w:val="28"/>
          <w:highlight w:val="yellow"/>
        </w:rPr>
        <w:t>TALLAHASSEE</w:t>
      </w:r>
      <w:r w:rsidRPr="008E32D0">
        <w:rPr>
          <w:rFonts w:ascii="Century" w:hAnsi="Century" w:cs="Times New Roman"/>
          <w:b/>
          <w:sz w:val="28"/>
          <w:szCs w:val="28"/>
          <w:highlight w:val="yellow"/>
        </w:rPr>
        <w:t>)]</w:t>
      </w:r>
      <w:r w:rsidR="00D97A75">
        <w:rPr>
          <w:rFonts w:ascii="Century" w:hAnsi="Century" w:cs="Times New Roman"/>
          <w:b/>
          <w:sz w:val="28"/>
          <w:szCs w:val="28"/>
        </w:rPr>
        <w:t xml:space="preserve"> DIVISION</w:t>
      </w:r>
    </w:p>
    <w:p w14:paraId="53DF6BAF" w14:textId="77777777" w:rsidR="00A742E4" w:rsidRPr="008E32D0" w:rsidRDefault="00A742E4" w:rsidP="00A742E4">
      <w:pPr>
        <w:spacing w:after="0" w:line="240" w:lineRule="auto"/>
        <w:jc w:val="center"/>
        <w:rPr>
          <w:rFonts w:ascii="Century" w:hAnsi="Century" w:cs="Times New Roman"/>
          <w:sz w:val="28"/>
          <w:szCs w:val="28"/>
        </w:rPr>
      </w:pPr>
    </w:p>
    <w:p w14:paraId="0B58010A" w14:textId="77777777" w:rsidR="00DE43AF" w:rsidRPr="003D16AD" w:rsidRDefault="00DE43AF" w:rsidP="00DE43AF">
      <w:pPr>
        <w:spacing w:after="0" w:line="240" w:lineRule="auto"/>
        <w:rPr>
          <w:rFonts w:ascii="Century" w:eastAsia="Times New Roman" w:hAnsi="Century" w:cs="Times New Roman"/>
          <w:sz w:val="28"/>
          <w:szCs w:val="28"/>
        </w:rPr>
      </w:pPr>
      <w:r w:rsidRPr="003D16AD">
        <w:rPr>
          <w:rFonts w:ascii="Century" w:eastAsia="Times New Roman" w:hAnsi="Century" w:cs="Times New Roman"/>
          <w:sz w:val="28"/>
          <w:szCs w:val="28"/>
        </w:rPr>
        <w:t>IN RE:</w:t>
      </w:r>
    </w:p>
    <w:p w14:paraId="4A2CA59D" w14:textId="77777777" w:rsidR="00DE43AF" w:rsidRPr="003D16AD" w:rsidRDefault="00DE43AF" w:rsidP="00DE43AF">
      <w:pPr>
        <w:spacing w:after="0" w:line="240" w:lineRule="auto"/>
        <w:rPr>
          <w:rFonts w:ascii="Century" w:eastAsia="Times New Roman" w:hAnsi="Century" w:cs="Times New Roman"/>
          <w:sz w:val="28"/>
          <w:szCs w:val="28"/>
        </w:rPr>
      </w:pPr>
    </w:p>
    <w:p w14:paraId="2DDA4EBB" w14:textId="670E2CB0" w:rsidR="00DE43AF" w:rsidRPr="002879B8" w:rsidRDefault="00DE43AF" w:rsidP="00DE43AF">
      <w:pPr>
        <w:tabs>
          <w:tab w:val="left" w:pos="5760"/>
        </w:tabs>
        <w:spacing w:after="0" w:line="240" w:lineRule="auto"/>
        <w:rPr>
          <w:rFonts w:ascii="Century" w:eastAsia="Times New Roman" w:hAnsi="Century" w:cs="Times New Roman"/>
          <w:caps/>
          <w:sz w:val="28"/>
          <w:szCs w:val="28"/>
        </w:rPr>
      </w:pPr>
      <w:r w:rsidRPr="00D91265">
        <w:rPr>
          <w:rFonts w:ascii="Century" w:eastAsia="Times New Roman" w:hAnsi="Century" w:cs="Times New Roman"/>
          <w:caps/>
          <w:sz w:val="28"/>
          <w:szCs w:val="28"/>
          <w:highlight w:val="yellow"/>
        </w:rPr>
        <w:t>DEBTOR’S NAME</w:t>
      </w:r>
      <w:r>
        <w:rPr>
          <w:rFonts w:ascii="Century" w:eastAsia="Times New Roman" w:hAnsi="Century" w:cs="Times New Roman"/>
          <w:caps/>
          <w:sz w:val="28"/>
          <w:szCs w:val="28"/>
        </w:rPr>
        <w:t>,</w:t>
      </w:r>
      <w:r w:rsidRPr="002879B8">
        <w:rPr>
          <w:rFonts w:ascii="Century" w:eastAsia="Times New Roman" w:hAnsi="Century" w:cs="Times New Roman"/>
          <w:caps/>
          <w:sz w:val="28"/>
          <w:szCs w:val="28"/>
        </w:rPr>
        <w:tab/>
        <w:t xml:space="preserve">CASE NO.: </w:t>
      </w:r>
      <w:r w:rsidRPr="00D01345">
        <w:rPr>
          <w:rFonts w:ascii="Century" w:eastAsia="Times New Roman" w:hAnsi="Century" w:cs="Times New Roman"/>
          <w:sz w:val="28"/>
          <w:szCs w:val="28"/>
          <w:highlight w:val="yellow"/>
        </w:rPr>
        <w:t>XX-XXXX</w:t>
      </w:r>
      <w:r w:rsidRPr="002879B8">
        <w:rPr>
          <w:rFonts w:ascii="Century" w:eastAsia="Times New Roman" w:hAnsi="Century" w:cs="Times New Roman"/>
          <w:caps/>
          <w:sz w:val="28"/>
          <w:szCs w:val="28"/>
        </w:rPr>
        <w:t>-KKS</w:t>
      </w:r>
    </w:p>
    <w:p w14:paraId="2B0B157B" w14:textId="6A36FCF4" w:rsidR="00DE43AF" w:rsidRPr="002879B8" w:rsidRDefault="00DE43AF" w:rsidP="00DE43AF">
      <w:pPr>
        <w:tabs>
          <w:tab w:val="left" w:pos="5760"/>
        </w:tabs>
        <w:spacing w:after="0" w:line="240" w:lineRule="auto"/>
        <w:rPr>
          <w:rFonts w:ascii="Century" w:eastAsia="Times New Roman" w:hAnsi="Century" w:cs="Times New Roman"/>
          <w:caps/>
          <w:sz w:val="28"/>
          <w:szCs w:val="28"/>
        </w:rPr>
      </w:pPr>
      <w:r w:rsidRPr="00D91265">
        <w:rPr>
          <w:rFonts w:ascii="Century" w:eastAsia="Times New Roman" w:hAnsi="Century" w:cs="Times New Roman"/>
          <w:caps/>
          <w:sz w:val="28"/>
          <w:szCs w:val="28"/>
          <w:highlight w:val="yellow"/>
        </w:rPr>
        <w:t>JOINT DEBTOR’S NAME</w:t>
      </w:r>
      <w:r w:rsidRPr="002879B8">
        <w:rPr>
          <w:rFonts w:ascii="Century" w:eastAsia="Times New Roman" w:hAnsi="Century" w:cs="Times New Roman"/>
          <w:caps/>
          <w:sz w:val="28"/>
          <w:szCs w:val="28"/>
        </w:rPr>
        <w:t>,</w:t>
      </w:r>
      <w:r>
        <w:rPr>
          <w:rFonts w:ascii="Century" w:eastAsia="Times New Roman" w:hAnsi="Century" w:cs="Times New Roman"/>
          <w:caps/>
          <w:sz w:val="28"/>
          <w:szCs w:val="28"/>
        </w:rPr>
        <w:tab/>
      </w:r>
      <w:r w:rsidRPr="002879B8">
        <w:rPr>
          <w:rFonts w:ascii="Century" w:eastAsia="Times New Roman" w:hAnsi="Century" w:cs="Times New Roman"/>
          <w:caps/>
          <w:sz w:val="28"/>
          <w:szCs w:val="28"/>
        </w:rPr>
        <w:t xml:space="preserve">CHAPTER: </w:t>
      </w:r>
      <w:r w:rsidR="008A7CA6">
        <w:rPr>
          <w:rFonts w:ascii="Century" w:eastAsia="Times New Roman" w:hAnsi="Century" w:cs="Times New Roman"/>
          <w:caps/>
          <w:sz w:val="28"/>
          <w:szCs w:val="28"/>
        </w:rPr>
        <w:t>13</w:t>
      </w:r>
      <w:r w:rsidRPr="002879B8">
        <w:rPr>
          <w:rFonts w:ascii="Century" w:eastAsia="Times New Roman" w:hAnsi="Century" w:cs="Times New Roman"/>
          <w:caps/>
          <w:sz w:val="28"/>
          <w:szCs w:val="28"/>
        </w:rPr>
        <w:tab/>
      </w:r>
      <w:r w:rsidRPr="002879B8">
        <w:rPr>
          <w:rFonts w:ascii="Century" w:eastAsia="Times New Roman" w:hAnsi="Century" w:cs="Times New Roman"/>
          <w:caps/>
          <w:sz w:val="28"/>
          <w:szCs w:val="28"/>
        </w:rPr>
        <w:tab/>
      </w:r>
    </w:p>
    <w:p w14:paraId="6343D657" w14:textId="77777777" w:rsidR="00DE43AF" w:rsidRPr="003D16AD" w:rsidRDefault="00DE43AF" w:rsidP="00DE43AF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14:paraId="3C82AC76" w14:textId="509F8BF4" w:rsidR="00DE43AF" w:rsidRPr="003D16AD" w:rsidRDefault="00DE43AF" w:rsidP="00DE43AF">
      <w:pPr>
        <w:spacing w:after="0" w:line="240" w:lineRule="auto"/>
        <w:rPr>
          <w:rFonts w:ascii="Century" w:hAnsi="Century" w:cs="Times New Roman"/>
          <w:bCs/>
          <w:sz w:val="28"/>
          <w:szCs w:val="28"/>
        </w:rPr>
      </w:pPr>
      <w:r w:rsidRPr="003D16AD">
        <w:rPr>
          <w:rFonts w:ascii="Century" w:hAnsi="Century" w:cs="Times New Roman"/>
          <w:bCs/>
          <w:sz w:val="28"/>
          <w:szCs w:val="28"/>
        </w:rPr>
        <w:tab/>
        <w:t>Debtor(s)</w:t>
      </w:r>
      <w:r>
        <w:rPr>
          <w:rFonts w:ascii="Century" w:hAnsi="Century" w:cs="Times New Roman"/>
          <w:bCs/>
          <w:sz w:val="28"/>
          <w:szCs w:val="28"/>
        </w:rPr>
        <w:t>.</w:t>
      </w:r>
      <w:r w:rsidR="00EF59D5">
        <w:rPr>
          <w:rStyle w:val="FootnoteReference"/>
          <w:rFonts w:ascii="Century" w:hAnsi="Century" w:cs="Times New Roman"/>
          <w:bCs/>
          <w:sz w:val="28"/>
          <w:szCs w:val="28"/>
        </w:rPr>
        <w:footnoteReference w:id="1"/>
      </w:r>
    </w:p>
    <w:p w14:paraId="7C1EF112" w14:textId="77777777" w:rsidR="00DE43AF" w:rsidRDefault="00DE43AF" w:rsidP="00DE43AF">
      <w:pPr>
        <w:spacing w:after="0" w:line="240" w:lineRule="auto"/>
        <w:rPr>
          <w:rFonts w:ascii="Century" w:hAnsi="Century" w:cs="Times New Roman"/>
          <w:b/>
          <w:sz w:val="28"/>
          <w:szCs w:val="28"/>
        </w:rPr>
      </w:pPr>
      <w:r>
        <w:rPr>
          <w:rFonts w:ascii="Century" w:hAnsi="Century" w:cs="Times New Roman"/>
          <w:b/>
          <w:sz w:val="28"/>
          <w:szCs w:val="28"/>
        </w:rPr>
        <w:t>_______________________________</w:t>
      </w:r>
      <w:r w:rsidRPr="003D16AD">
        <w:rPr>
          <w:rFonts w:ascii="Century" w:hAnsi="Century" w:cs="Times New Roman"/>
          <w:bCs/>
          <w:sz w:val="28"/>
          <w:szCs w:val="28"/>
        </w:rPr>
        <w:t>/</w:t>
      </w:r>
    </w:p>
    <w:p w14:paraId="65066775" w14:textId="77777777" w:rsidR="00BB7F5D" w:rsidRPr="008E32D0" w:rsidRDefault="00BB7F5D" w:rsidP="00A742E4">
      <w:pPr>
        <w:spacing w:after="0" w:line="240" w:lineRule="auto"/>
        <w:rPr>
          <w:rFonts w:ascii="Century" w:hAnsi="Century" w:cs="Times New Roman"/>
          <w:b/>
          <w:sz w:val="28"/>
          <w:szCs w:val="28"/>
        </w:rPr>
      </w:pPr>
    </w:p>
    <w:p w14:paraId="4D8E2BEF" w14:textId="4EDC1F5B" w:rsidR="00A742E4" w:rsidRPr="00DE43AF" w:rsidRDefault="00B44CB2" w:rsidP="00A742E4">
      <w:pPr>
        <w:spacing w:after="0" w:line="240" w:lineRule="auto"/>
        <w:jc w:val="center"/>
        <w:rPr>
          <w:rFonts w:ascii="Century" w:hAnsi="Century" w:cs="Times New Roman"/>
          <w:b/>
          <w:sz w:val="28"/>
          <w:szCs w:val="28"/>
          <w:u w:val="single"/>
        </w:rPr>
      </w:pPr>
      <w:r w:rsidRPr="00DE43AF">
        <w:rPr>
          <w:rFonts w:ascii="Century" w:hAnsi="Century" w:cs="Times New Roman"/>
          <w:b/>
          <w:sz w:val="28"/>
          <w:szCs w:val="28"/>
          <w:u w:val="single"/>
        </w:rPr>
        <w:t xml:space="preserve">ORDER GRANTING </w:t>
      </w:r>
      <w:r w:rsidR="00CD00A3" w:rsidRPr="00DE43AF">
        <w:rPr>
          <w:rFonts w:ascii="Century" w:hAnsi="Century" w:cs="Times New Roman"/>
          <w:b/>
          <w:sz w:val="28"/>
          <w:szCs w:val="28"/>
          <w:highlight w:val="yellow"/>
          <w:u w:val="single"/>
        </w:rPr>
        <w:t>[</w:t>
      </w:r>
      <w:r w:rsidR="00CD00A3" w:rsidRPr="00AA151C">
        <w:rPr>
          <w:rFonts w:ascii="Century" w:hAnsi="Century" w:cs="Times New Roman"/>
          <w:b/>
          <w:i/>
          <w:iCs/>
          <w:sz w:val="28"/>
          <w:szCs w:val="28"/>
          <w:highlight w:val="yellow"/>
          <w:u w:val="single"/>
        </w:rPr>
        <w:t>INSERT FULL NAME OF MOTION</w:t>
      </w:r>
      <w:r w:rsidR="00611F1A">
        <w:rPr>
          <w:rFonts w:ascii="Century" w:hAnsi="Century" w:cs="Times New Roman"/>
          <w:b/>
          <w:i/>
          <w:iCs/>
          <w:sz w:val="28"/>
          <w:szCs w:val="28"/>
          <w:highlight w:val="yellow"/>
          <w:u w:val="single"/>
        </w:rPr>
        <w:t xml:space="preserve"> </w:t>
      </w:r>
      <w:r w:rsidR="00AD4849">
        <w:rPr>
          <w:rFonts w:ascii="Century" w:hAnsi="Century" w:cs="Times New Roman"/>
          <w:b/>
          <w:i/>
          <w:iCs/>
          <w:sz w:val="28"/>
          <w:szCs w:val="28"/>
          <w:highlight w:val="yellow"/>
          <w:u w:val="single"/>
        </w:rPr>
        <w:t xml:space="preserve">TO </w:t>
      </w:r>
      <w:proofErr w:type="gramStart"/>
      <w:r w:rsidR="00AD4849">
        <w:rPr>
          <w:rFonts w:ascii="Century" w:hAnsi="Century" w:cs="Times New Roman"/>
          <w:b/>
          <w:i/>
          <w:iCs/>
          <w:sz w:val="28"/>
          <w:szCs w:val="28"/>
          <w:highlight w:val="yellow"/>
          <w:u w:val="single"/>
        </w:rPr>
        <w:t>CONTINUE</w:t>
      </w:r>
      <w:r w:rsidR="00CD00A3" w:rsidRPr="00DE43AF">
        <w:rPr>
          <w:rFonts w:ascii="Century" w:hAnsi="Century" w:cs="Times New Roman"/>
          <w:b/>
          <w:sz w:val="28"/>
          <w:szCs w:val="28"/>
          <w:highlight w:val="yellow"/>
          <w:u w:val="single"/>
        </w:rPr>
        <w:t>]</w:t>
      </w:r>
      <w:r w:rsidR="00D97A75" w:rsidRPr="00DE43AF">
        <w:rPr>
          <w:rFonts w:ascii="Century" w:hAnsi="Century" w:cs="Times New Roman"/>
          <w:b/>
          <w:sz w:val="28"/>
          <w:szCs w:val="28"/>
          <w:u w:val="single"/>
        </w:rPr>
        <w:t>(</w:t>
      </w:r>
      <w:proofErr w:type="gramEnd"/>
      <w:r w:rsidR="008E32D0" w:rsidRPr="00DE43AF">
        <w:rPr>
          <w:rFonts w:ascii="Century" w:hAnsi="Century" w:cs="Times New Roman"/>
          <w:b/>
          <w:sz w:val="28"/>
          <w:szCs w:val="28"/>
          <w:u w:val="single"/>
        </w:rPr>
        <w:t xml:space="preserve">ECF </w:t>
      </w:r>
      <w:proofErr w:type="gramStart"/>
      <w:r w:rsidR="008E32D0" w:rsidRPr="00DE43AF">
        <w:rPr>
          <w:rFonts w:ascii="Century" w:hAnsi="Century" w:cs="Times New Roman"/>
          <w:b/>
          <w:sz w:val="28"/>
          <w:szCs w:val="28"/>
          <w:u w:val="single"/>
        </w:rPr>
        <w:t>No.</w:t>
      </w:r>
      <w:r w:rsidRPr="00DE43AF">
        <w:rPr>
          <w:rFonts w:ascii="Century" w:hAnsi="Century" w:cs="Times New Roman"/>
          <w:b/>
          <w:sz w:val="28"/>
          <w:szCs w:val="28"/>
          <w:u w:val="single"/>
        </w:rPr>
        <w:t xml:space="preserve"> </w:t>
      </w:r>
      <w:r w:rsidR="00FA7606" w:rsidRPr="00DE43AF">
        <w:rPr>
          <w:rFonts w:ascii="Century" w:hAnsi="Century" w:cs="Times New Roman"/>
          <w:b/>
          <w:sz w:val="28"/>
          <w:szCs w:val="28"/>
          <w:highlight w:val="yellow"/>
          <w:u w:val="single"/>
        </w:rPr>
        <w:t>#</w:t>
      </w:r>
      <w:proofErr w:type="gramEnd"/>
      <w:r w:rsidR="00D97A75" w:rsidRPr="00DE43AF">
        <w:rPr>
          <w:rFonts w:ascii="Century" w:hAnsi="Century" w:cs="Times New Roman"/>
          <w:b/>
          <w:sz w:val="28"/>
          <w:szCs w:val="28"/>
          <w:u w:val="single"/>
        </w:rPr>
        <w:t xml:space="preserve">) </w:t>
      </w:r>
    </w:p>
    <w:p w14:paraId="62385AD2" w14:textId="77777777" w:rsidR="00B44CB2" w:rsidRPr="008E32D0" w:rsidRDefault="00B44CB2" w:rsidP="00A742E4">
      <w:pPr>
        <w:spacing w:after="0" w:line="240" w:lineRule="auto"/>
        <w:jc w:val="center"/>
        <w:rPr>
          <w:rFonts w:ascii="Century" w:hAnsi="Century" w:cs="Times New Roman"/>
          <w:b/>
          <w:sz w:val="28"/>
          <w:szCs w:val="28"/>
        </w:rPr>
      </w:pPr>
    </w:p>
    <w:p w14:paraId="270112D1" w14:textId="6EEFEF54" w:rsidR="00B82ABF" w:rsidRPr="008E32D0" w:rsidRDefault="00B44CB2" w:rsidP="00D97A75">
      <w:pPr>
        <w:spacing w:after="0" w:line="480" w:lineRule="auto"/>
        <w:jc w:val="both"/>
        <w:rPr>
          <w:rFonts w:ascii="Century" w:hAnsi="Century" w:cs="Times New Roman"/>
          <w:sz w:val="28"/>
          <w:szCs w:val="28"/>
        </w:rPr>
      </w:pPr>
      <w:r w:rsidRPr="008E32D0">
        <w:rPr>
          <w:rFonts w:ascii="Century" w:hAnsi="Century" w:cs="Times New Roman"/>
          <w:sz w:val="28"/>
          <w:szCs w:val="28"/>
        </w:rPr>
        <w:tab/>
      </w:r>
      <w:r w:rsidR="00D97A75" w:rsidRPr="008E32D0">
        <w:rPr>
          <w:rFonts w:ascii="Century" w:hAnsi="Century" w:cs="Times New Roman"/>
          <w:sz w:val="28"/>
          <w:szCs w:val="28"/>
        </w:rPr>
        <w:t>THIS CASE</w:t>
      </w:r>
      <w:r w:rsidRPr="008E32D0">
        <w:rPr>
          <w:rFonts w:ascii="Century" w:hAnsi="Century" w:cs="Times New Roman"/>
          <w:sz w:val="28"/>
          <w:szCs w:val="28"/>
        </w:rPr>
        <w:t xml:space="preserve"> is before the Court upon the </w:t>
      </w:r>
      <w:r w:rsidR="00CD00A3" w:rsidRPr="00DE43AF">
        <w:rPr>
          <w:rFonts w:ascii="Century" w:hAnsi="Century" w:cs="Times New Roman"/>
          <w:sz w:val="28"/>
          <w:szCs w:val="28"/>
          <w:highlight w:val="yellow"/>
        </w:rPr>
        <w:t>[</w:t>
      </w:r>
      <w:r w:rsidR="00CD00A3" w:rsidRPr="00AA151C">
        <w:rPr>
          <w:rFonts w:ascii="Century" w:hAnsi="Century" w:cs="Times New Roman"/>
          <w:i/>
          <w:iCs/>
          <w:sz w:val="28"/>
          <w:szCs w:val="28"/>
          <w:highlight w:val="yellow"/>
        </w:rPr>
        <w:t>INSERT FULL NAME OF MOTION</w:t>
      </w:r>
      <w:r w:rsidR="00E43E42">
        <w:rPr>
          <w:rFonts w:ascii="Century" w:hAnsi="Century" w:cs="Times New Roman"/>
          <w:i/>
          <w:iCs/>
          <w:sz w:val="28"/>
          <w:szCs w:val="28"/>
          <w:highlight w:val="yellow"/>
        </w:rPr>
        <w:t xml:space="preserve"> TO </w:t>
      </w:r>
      <w:proofErr w:type="gramStart"/>
      <w:r w:rsidR="00E43E42">
        <w:rPr>
          <w:rFonts w:ascii="Century" w:hAnsi="Century" w:cs="Times New Roman"/>
          <w:i/>
          <w:iCs/>
          <w:sz w:val="28"/>
          <w:szCs w:val="28"/>
          <w:highlight w:val="yellow"/>
        </w:rPr>
        <w:t>CON</w:t>
      </w:r>
      <w:r w:rsidR="00611F1A">
        <w:rPr>
          <w:rFonts w:ascii="Century" w:hAnsi="Century" w:cs="Times New Roman"/>
          <w:i/>
          <w:iCs/>
          <w:sz w:val="28"/>
          <w:szCs w:val="28"/>
          <w:highlight w:val="yellow"/>
        </w:rPr>
        <w:t>T</w:t>
      </w:r>
      <w:r w:rsidR="00E43E42">
        <w:rPr>
          <w:rFonts w:ascii="Century" w:hAnsi="Century" w:cs="Times New Roman"/>
          <w:i/>
          <w:iCs/>
          <w:sz w:val="28"/>
          <w:szCs w:val="28"/>
          <w:highlight w:val="yellow"/>
        </w:rPr>
        <w:t xml:space="preserve">INUE </w:t>
      </w:r>
      <w:r w:rsidR="00CD00A3" w:rsidRPr="00DE43AF">
        <w:rPr>
          <w:rFonts w:ascii="Century" w:hAnsi="Century" w:cs="Times New Roman"/>
          <w:sz w:val="28"/>
          <w:szCs w:val="28"/>
          <w:highlight w:val="yellow"/>
        </w:rPr>
        <w:t>]</w:t>
      </w:r>
      <w:proofErr w:type="gramEnd"/>
      <w:r w:rsidRPr="008E32D0">
        <w:rPr>
          <w:rFonts w:ascii="Century" w:hAnsi="Century" w:cs="Times New Roman"/>
          <w:sz w:val="28"/>
          <w:szCs w:val="28"/>
        </w:rPr>
        <w:t xml:space="preserve"> </w:t>
      </w:r>
      <w:r w:rsidR="00D97A75">
        <w:rPr>
          <w:rFonts w:ascii="Century" w:hAnsi="Century" w:cs="Times New Roman"/>
          <w:sz w:val="28"/>
          <w:szCs w:val="28"/>
        </w:rPr>
        <w:t xml:space="preserve">(“Motion,” </w:t>
      </w:r>
      <w:r w:rsidR="008E32D0" w:rsidRPr="008E32D0">
        <w:rPr>
          <w:rFonts w:ascii="Century" w:hAnsi="Century" w:cs="Times New Roman"/>
          <w:sz w:val="28"/>
          <w:szCs w:val="28"/>
        </w:rPr>
        <w:t>ECF No.</w:t>
      </w:r>
      <w:r w:rsidR="00FA7606" w:rsidRPr="008E32D0">
        <w:rPr>
          <w:rFonts w:ascii="Century" w:hAnsi="Century" w:cs="Times New Roman"/>
          <w:sz w:val="28"/>
          <w:szCs w:val="28"/>
        </w:rPr>
        <w:t xml:space="preserve"> </w:t>
      </w:r>
      <w:r w:rsidRPr="008E32D0">
        <w:rPr>
          <w:rFonts w:ascii="Century" w:hAnsi="Century" w:cs="Times New Roman"/>
          <w:sz w:val="28"/>
          <w:szCs w:val="28"/>
          <w:highlight w:val="yellow"/>
        </w:rPr>
        <w:t>#</w:t>
      </w:r>
      <w:r w:rsidR="00D97A75">
        <w:rPr>
          <w:rFonts w:ascii="Century" w:hAnsi="Century" w:cs="Times New Roman"/>
          <w:sz w:val="28"/>
          <w:szCs w:val="28"/>
        </w:rPr>
        <w:t>)</w:t>
      </w:r>
      <w:r w:rsidR="00017213" w:rsidRPr="008E32D0">
        <w:rPr>
          <w:rFonts w:ascii="Century" w:hAnsi="Century" w:cs="Times New Roman"/>
          <w:sz w:val="28"/>
          <w:szCs w:val="28"/>
        </w:rPr>
        <w:t>.</w:t>
      </w:r>
      <w:r w:rsidRPr="008E32D0">
        <w:rPr>
          <w:rFonts w:ascii="Century" w:hAnsi="Century" w:cs="Times New Roman"/>
          <w:sz w:val="28"/>
          <w:szCs w:val="28"/>
        </w:rPr>
        <w:t xml:space="preserve"> </w:t>
      </w:r>
      <w:r w:rsidR="00BB00EE" w:rsidRPr="00BB00EE">
        <w:rPr>
          <w:rFonts w:ascii="Century" w:hAnsi="Century" w:cs="Times New Roman"/>
          <w:sz w:val="28"/>
          <w:szCs w:val="28"/>
        </w:rPr>
        <w:t xml:space="preserve">Having considered the Motion, in which counsel </w:t>
      </w:r>
      <w:proofErr w:type="gramStart"/>
      <w:r w:rsidR="00BB00EE" w:rsidRPr="00BB00EE">
        <w:rPr>
          <w:rFonts w:ascii="Century" w:hAnsi="Century" w:cs="Times New Roman"/>
          <w:sz w:val="28"/>
          <w:szCs w:val="28"/>
        </w:rPr>
        <w:t>represents</w:t>
      </w:r>
      <w:proofErr w:type="gramEnd"/>
      <w:r w:rsidR="00BB00EE" w:rsidRPr="00BB00EE">
        <w:rPr>
          <w:rFonts w:ascii="Century" w:hAnsi="Century" w:cs="Times New Roman"/>
          <w:sz w:val="28"/>
          <w:szCs w:val="28"/>
        </w:rPr>
        <w:t xml:space="preserve"> that the Trustee</w:t>
      </w:r>
      <w:r w:rsidR="00BB00EE">
        <w:rPr>
          <w:rFonts w:ascii="Century" w:hAnsi="Century" w:cs="Times New Roman"/>
          <w:sz w:val="28"/>
          <w:szCs w:val="28"/>
        </w:rPr>
        <w:t xml:space="preserve"> </w:t>
      </w:r>
      <w:r w:rsidR="00BB00EE" w:rsidRPr="00BB00EE">
        <w:rPr>
          <w:rFonts w:ascii="Century" w:hAnsi="Century" w:cs="Times New Roman"/>
          <w:sz w:val="28"/>
          <w:szCs w:val="28"/>
        </w:rPr>
        <w:t>do</w:t>
      </w:r>
      <w:r w:rsidR="008A7CA6">
        <w:rPr>
          <w:rFonts w:ascii="Century" w:hAnsi="Century" w:cs="Times New Roman"/>
          <w:sz w:val="28"/>
          <w:szCs w:val="28"/>
        </w:rPr>
        <w:t>es</w:t>
      </w:r>
      <w:r w:rsidR="00BB00EE" w:rsidRPr="00BB00EE">
        <w:rPr>
          <w:rFonts w:ascii="Century" w:hAnsi="Century" w:cs="Times New Roman"/>
          <w:sz w:val="28"/>
          <w:szCs w:val="28"/>
        </w:rPr>
        <w:t xml:space="preserve"> not oppose the relief requested, it is</w:t>
      </w:r>
    </w:p>
    <w:p w14:paraId="6F3B9E4F" w14:textId="77777777" w:rsidR="001330A4" w:rsidRPr="00EF59D5" w:rsidRDefault="001330A4" w:rsidP="00FA7606">
      <w:pPr>
        <w:spacing w:after="0" w:line="480" w:lineRule="auto"/>
        <w:rPr>
          <w:rFonts w:ascii="Century" w:hAnsi="Century" w:cs="Times New Roman"/>
          <w:b/>
          <w:bCs/>
          <w:sz w:val="28"/>
          <w:szCs w:val="28"/>
        </w:rPr>
      </w:pPr>
      <w:r w:rsidRPr="008E32D0">
        <w:rPr>
          <w:rFonts w:ascii="Century" w:hAnsi="Century" w:cs="Times New Roman"/>
          <w:sz w:val="28"/>
          <w:szCs w:val="28"/>
        </w:rPr>
        <w:tab/>
      </w:r>
      <w:r w:rsidRPr="00EF59D5">
        <w:rPr>
          <w:rFonts w:ascii="Century" w:hAnsi="Century" w:cs="Times New Roman"/>
          <w:b/>
          <w:bCs/>
          <w:sz w:val="28"/>
          <w:szCs w:val="28"/>
        </w:rPr>
        <w:t>ORDERED:</w:t>
      </w:r>
    </w:p>
    <w:p w14:paraId="6088CE09" w14:textId="58865EB5" w:rsidR="00DE43AF" w:rsidRPr="00B71A22" w:rsidRDefault="00DE43AF" w:rsidP="00DE43AF">
      <w:pPr>
        <w:pStyle w:val="ListParagraph"/>
        <w:numPr>
          <w:ilvl w:val="0"/>
          <w:numId w:val="2"/>
        </w:numPr>
        <w:spacing w:after="0" w:line="480" w:lineRule="auto"/>
        <w:ind w:left="0" w:firstLine="720"/>
        <w:jc w:val="both"/>
        <w:rPr>
          <w:rFonts w:ascii="Century" w:hAnsi="Century" w:cs="Times New Roman"/>
          <w:sz w:val="28"/>
          <w:szCs w:val="28"/>
        </w:rPr>
      </w:pPr>
      <w:r w:rsidRPr="00B71A22">
        <w:rPr>
          <w:rFonts w:ascii="Century" w:hAnsi="Century" w:cs="Times New Roman"/>
          <w:sz w:val="28"/>
          <w:szCs w:val="28"/>
        </w:rPr>
        <w:t xml:space="preserve">The Motion is GRANTED. </w:t>
      </w:r>
    </w:p>
    <w:p w14:paraId="2E90021F" w14:textId="288263AB" w:rsidR="00A9315A" w:rsidRPr="00611F1A" w:rsidRDefault="00DE43AF" w:rsidP="00A9315A">
      <w:pPr>
        <w:pStyle w:val="ListParagraph"/>
        <w:widowControl w:val="0"/>
        <w:numPr>
          <w:ilvl w:val="0"/>
          <w:numId w:val="2"/>
        </w:numPr>
        <w:spacing w:after="0" w:line="480" w:lineRule="auto"/>
        <w:ind w:left="0" w:firstLine="720"/>
        <w:jc w:val="both"/>
        <w:rPr>
          <w:rFonts w:ascii="Century" w:hAnsi="Century" w:cs="Times New Roman"/>
          <w:sz w:val="28"/>
          <w:szCs w:val="28"/>
          <w:highlight w:val="yellow"/>
        </w:rPr>
      </w:pPr>
      <w:r w:rsidRPr="00B71A22">
        <w:rPr>
          <w:rFonts w:ascii="Century" w:hAnsi="Century" w:cs="Times New Roman"/>
          <w:sz w:val="28"/>
          <w:szCs w:val="28"/>
        </w:rPr>
        <w:t>The</w:t>
      </w:r>
      <w:r w:rsidR="00BB00EE">
        <w:rPr>
          <w:rFonts w:ascii="Century" w:hAnsi="Century" w:cs="Times New Roman"/>
          <w:sz w:val="28"/>
          <w:szCs w:val="28"/>
        </w:rPr>
        <w:t xml:space="preserve"> hearing</w:t>
      </w:r>
      <w:r w:rsidR="00BB00EE" w:rsidRPr="00BB00EE">
        <w:rPr>
          <w:rFonts w:ascii="Century" w:hAnsi="Century" w:cs="Times New Roman"/>
          <w:sz w:val="28"/>
          <w:szCs w:val="28"/>
        </w:rPr>
        <w:t>(s)</w:t>
      </w:r>
      <w:r w:rsidR="00BB00EE">
        <w:rPr>
          <w:rFonts w:ascii="Century" w:hAnsi="Century" w:cs="Times New Roman"/>
          <w:sz w:val="28"/>
          <w:szCs w:val="28"/>
        </w:rPr>
        <w:t xml:space="preserve"> on</w:t>
      </w:r>
      <w:r w:rsidRPr="00B71A22">
        <w:rPr>
          <w:rFonts w:ascii="Century" w:hAnsi="Century" w:cs="Times New Roman"/>
          <w:sz w:val="28"/>
          <w:szCs w:val="28"/>
        </w:rPr>
        <w:t xml:space="preserve"> </w:t>
      </w:r>
      <w:r w:rsidR="00BB00EE" w:rsidRPr="00AD4849">
        <w:rPr>
          <w:rFonts w:ascii="Century" w:hAnsi="Century" w:cs="Times New Roman"/>
          <w:sz w:val="28"/>
          <w:szCs w:val="28"/>
          <w:highlight w:val="yellow"/>
        </w:rPr>
        <w:t>[</w:t>
      </w:r>
      <w:r w:rsidR="00BB00EE" w:rsidRPr="00BB00EE">
        <w:rPr>
          <w:rFonts w:ascii="Century" w:hAnsi="Century" w:cs="Times New Roman"/>
          <w:sz w:val="28"/>
          <w:szCs w:val="28"/>
          <w:highlight w:val="yellow"/>
        </w:rPr>
        <w:t>matter(s) being continued, e.g., confirmation; Chapter 13 Trustee’s Motion to Dismiss</w:t>
      </w:r>
      <w:r w:rsidR="00BB00EE" w:rsidRPr="00AD4849">
        <w:rPr>
          <w:rFonts w:ascii="Century" w:hAnsi="Century" w:cs="Times New Roman"/>
          <w:sz w:val="28"/>
          <w:szCs w:val="28"/>
          <w:highlight w:val="yellow"/>
        </w:rPr>
        <w:t>]</w:t>
      </w:r>
      <w:r w:rsidR="00BB00EE" w:rsidRPr="00BB00EE">
        <w:rPr>
          <w:rFonts w:ascii="Century" w:hAnsi="Century" w:cs="Times New Roman"/>
          <w:sz w:val="28"/>
          <w:szCs w:val="28"/>
        </w:rPr>
        <w:t xml:space="preserve">, scheduled for </w:t>
      </w:r>
      <w:r w:rsidR="00BB00EE" w:rsidRPr="00AD4849">
        <w:rPr>
          <w:rFonts w:ascii="Century" w:hAnsi="Century" w:cs="Times New Roman"/>
          <w:sz w:val="28"/>
          <w:szCs w:val="28"/>
          <w:highlight w:val="yellow"/>
        </w:rPr>
        <w:t>[</w:t>
      </w:r>
      <w:r w:rsidR="00BB00EE" w:rsidRPr="00BB00EE">
        <w:rPr>
          <w:rFonts w:ascii="Century" w:hAnsi="Century" w:cs="Times New Roman"/>
          <w:sz w:val="28"/>
          <w:szCs w:val="28"/>
          <w:highlight w:val="yellow"/>
        </w:rPr>
        <w:t>hearing date</w:t>
      </w:r>
      <w:r w:rsidR="00BB00EE" w:rsidRPr="00AD4849">
        <w:rPr>
          <w:rFonts w:ascii="Century" w:hAnsi="Century" w:cs="Times New Roman"/>
          <w:sz w:val="28"/>
          <w:szCs w:val="28"/>
          <w:highlight w:val="yellow"/>
        </w:rPr>
        <w:t>]</w:t>
      </w:r>
      <w:r w:rsidR="00BB00EE" w:rsidRPr="00BB00EE">
        <w:rPr>
          <w:rFonts w:ascii="Century" w:hAnsi="Century" w:cs="Times New Roman"/>
          <w:sz w:val="28"/>
          <w:szCs w:val="28"/>
        </w:rPr>
        <w:t xml:space="preserve">, </w:t>
      </w:r>
      <w:r w:rsidR="005D3989" w:rsidRPr="005D3989">
        <w:rPr>
          <w:rFonts w:ascii="Century" w:hAnsi="Century" w:cs="Times New Roman"/>
          <w:sz w:val="28"/>
          <w:szCs w:val="28"/>
        </w:rPr>
        <w:t xml:space="preserve">are canceled </w:t>
      </w:r>
      <w:r w:rsidR="005D3989">
        <w:rPr>
          <w:rFonts w:ascii="Century" w:hAnsi="Century" w:cs="Times New Roman"/>
          <w:sz w:val="28"/>
          <w:szCs w:val="28"/>
        </w:rPr>
        <w:t xml:space="preserve">and </w:t>
      </w:r>
      <w:r w:rsidR="00BB00EE" w:rsidRPr="00BB00EE">
        <w:rPr>
          <w:rFonts w:ascii="Century" w:hAnsi="Century" w:cs="Times New Roman"/>
          <w:sz w:val="28"/>
          <w:szCs w:val="28"/>
        </w:rPr>
        <w:t xml:space="preserve">shall be rescheduled by separate notice </w:t>
      </w:r>
      <w:r w:rsidR="00BB00EE" w:rsidRPr="00BB00EE">
        <w:rPr>
          <w:rFonts w:ascii="Century" w:hAnsi="Century" w:cs="Times New Roman"/>
          <w:sz w:val="28"/>
          <w:szCs w:val="28"/>
        </w:rPr>
        <w:lastRenderedPageBreak/>
        <w:t xml:space="preserve">to take place in approximately </w:t>
      </w:r>
      <w:r w:rsidR="008A7CA6" w:rsidRPr="00611F1A">
        <w:rPr>
          <w:rFonts w:ascii="Century" w:hAnsi="Century" w:cs="Times New Roman"/>
          <w:sz w:val="28"/>
          <w:szCs w:val="28"/>
          <w:highlight w:val="yellow"/>
          <w:u w:val="single"/>
        </w:rPr>
        <w:t>_____</w:t>
      </w:r>
      <w:r w:rsidR="008A7CA6" w:rsidRPr="008A7CA6" w:rsidDel="008A7CA6">
        <w:rPr>
          <w:rFonts w:ascii="Century" w:hAnsi="Century" w:cs="Times New Roman"/>
          <w:sz w:val="28"/>
          <w:szCs w:val="28"/>
          <w:highlight w:val="yellow"/>
        </w:rPr>
        <w:t xml:space="preserve"> </w:t>
      </w:r>
      <w:r w:rsidR="008A7CA6">
        <w:rPr>
          <w:rFonts w:ascii="Century" w:hAnsi="Century" w:cs="Times New Roman"/>
          <w:sz w:val="28"/>
          <w:szCs w:val="28"/>
          <w:highlight w:val="yellow"/>
        </w:rPr>
        <w:t>[number of days requested in the Motion]</w:t>
      </w:r>
      <w:r w:rsidR="00BB00EE" w:rsidRPr="00BB00EE">
        <w:rPr>
          <w:rFonts w:ascii="Century" w:hAnsi="Century" w:cs="Times New Roman"/>
          <w:sz w:val="28"/>
          <w:szCs w:val="28"/>
        </w:rPr>
        <w:t xml:space="preserve"> days</w:t>
      </w:r>
      <w:r w:rsidR="00A9315A" w:rsidRPr="008A7CA6">
        <w:rPr>
          <w:rFonts w:ascii="Century" w:hAnsi="Century" w:cs="Times New Roman"/>
          <w:sz w:val="28"/>
          <w:szCs w:val="28"/>
        </w:rPr>
        <w:t>.</w:t>
      </w:r>
    </w:p>
    <w:p w14:paraId="601B5C37" w14:textId="2C65A3D7" w:rsidR="007E2C0B" w:rsidRPr="00A06E10" w:rsidRDefault="001330A4" w:rsidP="00A9315A">
      <w:pPr>
        <w:pStyle w:val="ListParagraph"/>
        <w:widowControl w:val="0"/>
        <w:spacing w:after="0" w:line="480" w:lineRule="auto"/>
        <w:jc w:val="both"/>
        <w:rPr>
          <w:rFonts w:ascii="Century" w:hAnsi="Century" w:cs="Times New Roman"/>
          <w:sz w:val="28"/>
          <w:szCs w:val="28"/>
        </w:rPr>
      </w:pPr>
      <w:r w:rsidRPr="00A06E10">
        <w:rPr>
          <w:rFonts w:ascii="Century" w:hAnsi="Century" w:cs="Times New Roman"/>
          <w:b/>
          <w:sz w:val="28"/>
          <w:szCs w:val="28"/>
        </w:rPr>
        <w:t>D</w:t>
      </w:r>
      <w:r w:rsidR="00DA4356" w:rsidRPr="00A06E10">
        <w:rPr>
          <w:rFonts w:ascii="Century" w:hAnsi="Century" w:cs="Times New Roman"/>
          <w:b/>
          <w:sz w:val="28"/>
          <w:szCs w:val="28"/>
        </w:rPr>
        <w:t>ONE AND ORDERED</w:t>
      </w:r>
      <w:r w:rsidR="00DA4356" w:rsidRPr="00A06E10">
        <w:rPr>
          <w:rFonts w:ascii="Century" w:hAnsi="Century" w:cs="Times New Roman"/>
          <w:sz w:val="28"/>
          <w:szCs w:val="28"/>
        </w:rPr>
        <w:t xml:space="preserve"> on </w:t>
      </w:r>
      <w:r w:rsidR="00DA4356" w:rsidRPr="00A06E10">
        <w:rPr>
          <w:rFonts w:ascii="Century" w:hAnsi="Century" w:cs="Times New Roman"/>
          <w:sz w:val="28"/>
          <w:szCs w:val="28"/>
          <w:u w:val="single"/>
        </w:rPr>
        <w:tab/>
      </w:r>
      <w:r w:rsidR="00DA4356" w:rsidRPr="00A06E10">
        <w:rPr>
          <w:rFonts w:ascii="Century" w:hAnsi="Century" w:cs="Times New Roman"/>
          <w:sz w:val="28"/>
          <w:szCs w:val="28"/>
          <w:u w:val="single"/>
        </w:rPr>
        <w:tab/>
      </w:r>
      <w:r w:rsidR="00DA4356" w:rsidRPr="00A06E10">
        <w:rPr>
          <w:rFonts w:ascii="Century" w:hAnsi="Century" w:cs="Times New Roman"/>
          <w:sz w:val="28"/>
          <w:szCs w:val="28"/>
          <w:u w:val="single"/>
        </w:rPr>
        <w:tab/>
      </w:r>
      <w:r w:rsidR="00DA4356" w:rsidRPr="00A06E10">
        <w:rPr>
          <w:rFonts w:ascii="Century" w:hAnsi="Century" w:cs="Times New Roman"/>
          <w:sz w:val="28"/>
          <w:szCs w:val="28"/>
          <w:u w:val="single"/>
        </w:rPr>
        <w:tab/>
      </w:r>
      <w:r w:rsidR="00FA7606" w:rsidRPr="00A06E10">
        <w:rPr>
          <w:rFonts w:ascii="Century" w:hAnsi="Century" w:cs="Times New Roman"/>
          <w:sz w:val="28"/>
          <w:szCs w:val="28"/>
          <w:u w:val="single"/>
        </w:rPr>
        <w:tab/>
      </w:r>
      <w:r w:rsidR="00DA4356" w:rsidRPr="00A06E10">
        <w:rPr>
          <w:rFonts w:ascii="Century" w:hAnsi="Century" w:cs="Times New Roman"/>
          <w:sz w:val="28"/>
          <w:szCs w:val="28"/>
          <w:u w:val="single"/>
        </w:rPr>
        <w:t xml:space="preserve">        </w:t>
      </w:r>
      <w:proofErr w:type="gramStart"/>
      <w:r w:rsidR="00DA4356" w:rsidRPr="00A06E10">
        <w:rPr>
          <w:rFonts w:ascii="Century" w:hAnsi="Century" w:cs="Times New Roman"/>
          <w:sz w:val="28"/>
          <w:szCs w:val="28"/>
          <w:u w:val="single"/>
        </w:rPr>
        <w:t xml:space="preserve">  </w:t>
      </w:r>
      <w:r w:rsidR="00DA4356" w:rsidRPr="00A06E10">
        <w:rPr>
          <w:rFonts w:ascii="Century" w:hAnsi="Century" w:cs="Times New Roman"/>
          <w:sz w:val="28"/>
          <w:szCs w:val="28"/>
        </w:rPr>
        <w:t>.</w:t>
      </w:r>
      <w:proofErr w:type="gramEnd"/>
    </w:p>
    <w:p w14:paraId="14ADA4DE" w14:textId="77777777" w:rsidR="007E2C0B" w:rsidRPr="008E32D0" w:rsidRDefault="007E2C0B" w:rsidP="007E2C0B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14:paraId="649A87ED" w14:textId="77777777" w:rsidR="007E2C0B" w:rsidRPr="008E32D0" w:rsidRDefault="007E2C0B" w:rsidP="007E2C0B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  <w:u w:val="single"/>
        </w:rPr>
        <w:tab/>
      </w:r>
      <w:r w:rsidRPr="008E32D0">
        <w:rPr>
          <w:rFonts w:ascii="Century" w:hAnsi="Century" w:cs="Times New Roman"/>
          <w:sz w:val="28"/>
          <w:szCs w:val="28"/>
          <w:u w:val="single"/>
        </w:rPr>
        <w:tab/>
      </w:r>
      <w:r w:rsidRPr="008E32D0">
        <w:rPr>
          <w:rFonts w:ascii="Century" w:hAnsi="Century" w:cs="Times New Roman"/>
          <w:sz w:val="28"/>
          <w:szCs w:val="28"/>
          <w:u w:val="single"/>
        </w:rPr>
        <w:tab/>
      </w:r>
      <w:r w:rsidRPr="008E32D0">
        <w:rPr>
          <w:rFonts w:ascii="Century" w:hAnsi="Century" w:cs="Times New Roman"/>
          <w:sz w:val="28"/>
          <w:szCs w:val="28"/>
          <w:u w:val="single"/>
        </w:rPr>
        <w:tab/>
      </w:r>
      <w:r w:rsidRPr="008E32D0">
        <w:rPr>
          <w:rFonts w:ascii="Century" w:hAnsi="Century" w:cs="Times New Roman"/>
          <w:sz w:val="28"/>
          <w:szCs w:val="28"/>
          <w:u w:val="single"/>
        </w:rPr>
        <w:tab/>
      </w:r>
      <w:r w:rsidRPr="008E32D0">
        <w:rPr>
          <w:rFonts w:ascii="Century" w:hAnsi="Century" w:cs="Times New Roman"/>
          <w:sz w:val="28"/>
          <w:szCs w:val="28"/>
          <w:u w:val="single"/>
        </w:rPr>
        <w:tab/>
      </w:r>
    </w:p>
    <w:p w14:paraId="175D808B" w14:textId="77777777" w:rsidR="007E2C0B" w:rsidRPr="008E32D0" w:rsidRDefault="007E2C0B" w:rsidP="007E2C0B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="007B2525" w:rsidRPr="008E32D0">
        <w:rPr>
          <w:rFonts w:ascii="Century" w:hAnsi="Century" w:cs="Times New Roman"/>
          <w:sz w:val="28"/>
          <w:szCs w:val="28"/>
        </w:rPr>
        <w:t>KAREN K. SPECIE</w:t>
      </w:r>
    </w:p>
    <w:p w14:paraId="7919081E" w14:textId="77777777" w:rsidR="007B2525" w:rsidRPr="008E32D0" w:rsidRDefault="007B2525" w:rsidP="007E2C0B">
      <w:pPr>
        <w:spacing w:after="0" w:line="240" w:lineRule="auto"/>
        <w:rPr>
          <w:rFonts w:ascii="Century" w:hAnsi="Century" w:cs="Times New Roman"/>
          <w:sz w:val="28"/>
          <w:szCs w:val="28"/>
        </w:rPr>
      </w:pP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Pr="008E32D0">
        <w:rPr>
          <w:rFonts w:ascii="Century" w:hAnsi="Century" w:cs="Times New Roman"/>
          <w:sz w:val="28"/>
          <w:szCs w:val="28"/>
        </w:rPr>
        <w:tab/>
      </w:r>
      <w:r w:rsidR="00FA7606" w:rsidRPr="008E32D0">
        <w:rPr>
          <w:rFonts w:ascii="Century" w:hAnsi="Century" w:cs="Times New Roman"/>
          <w:sz w:val="28"/>
          <w:szCs w:val="28"/>
        </w:rPr>
        <w:t>Chief U.S. Bankruptcy Judge</w:t>
      </w:r>
    </w:p>
    <w:p w14:paraId="50596CDF" w14:textId="77777777" w:rsidR="00FA7606" w:rsidRDefault="00FA7606" w:rsidP="007E2C0B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14:paraId="6CFD3D72" w14:textId="77777777" w:rsidR="00AD4849" w:rsidRPr="008E32D0" w:rsidRDefault="00AD4849" w:rsidP="007E2C0B">
      <w:pPr>
        <w:spacing w:after="0" w:line="240" w:lineRule="auto"/>
        <w:rPr>
          <w:rFonts w:ascii="Century" w:hAnsi="Century" w:cs="Times New Roman"/>
          <w:sz w:val="28"/>
          <w:szCs w:val="28"/>
        </w:rPr>
      </w:pPr>
    </w:p>
    <w:p w14:paraId="70DAAEB8" w14:textId="205DDB44" w:rsidR="00FA7606" w:rsidRDefault="00FA7606" w:rsidP="00FA7606">
      <w:pPr>
        <w:spacing w:after="0" w:line="240" w:lineRule="auto"/>
        <w:rPr>
          <w:rFonts w:ascii="Century" w:hAnsi="Century" w:cs="Times New Roman"/>
          <w:sz w:val="24"/>
          <w:szCs w:val="24"/>
        </w:rPr>
      </w:pPr>
      <w:r w:rsidRPr="00DE43AF">
        <w:rPr>
          <w:rFonts w:ascii="Century" w:hAnsi="Century" w:cs="Times New Roman"/>
          <w:sz w:val="24"/>
          <w:szCs w:val="24"/>
        </w:rPr>
        <w:t xml:space="preserve">Order prepared by:  </w:t>
      </w:r>
      <w:r w:rsidRPr="00DE43AF">
        <w:rPr>
          <w:rFonts w:ascii="Century" w:hAnsi="Century" w:cs="Times New Roman"/>
          <w:sz w:val="24"/>
          <w:szCs w:val="24"/>
          <w:highlight w:val="yellow"/>
        </w:rPr>
        <w:t>[Name]</w:t>
      </w:r>
    </w:p>
    <w:p w14:paraId="13380835" w14:textId="77777777" w:rsidR="00BB00EE" w:rsidRDefault="00BB00EE" w:rsidP="00AA151C">
      <w:pPr>
        <w:spacing w:after="0" w:line="240" w:lineRule="auto"/>
        <w:jc w:val="both"/>
        <w:rPr>
          <w:rFonts w:ascii="Century" w:hAnsi="Century" w:cs="Times New Roman"/>
          <w:sz w:val="24"/>
          <w:szCs w:val="24"/>
        </w:rPr>
      </w:pPr>
    </w:p>
    <w:p w14:paraId="761305AD" w14:textId="4C8E8959" w:rsidR="001E61A1" w:rsidRPr="00FA7606" w:rsidRDefault="00FA7606" w:rsidP="00AA15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3AF">
        <w:rPr>
          <w:rFonts w:ascii="Century" w:hAnsi="Century" w:cs="Times New Roman"/>
          <w:sz w:val="24"/>
          <w:szCs w:val="24"/>
        </w:rPr>
        <w:t xml:space="preserve">Service:  </w:t>
      </w:r>
      <w:r w:rsidRPr="00DE43AF">
        <w:rPr>
          <w:rFonts w:ascii="Century" w:hAnsi="Century" w:cs="Times New Roman"/>
          <w:sz w:val="24"/>
          <w:szCs w:val="24"/>
          <w:highlight w:val="yellow"/>
        </w:rPr>
        <w:t>[Name of person submitting proposed order]</w:t>
      </w:r>
      <w:r w:rsidRPr="00DE43AF">
        <w:rPr>
          <w:rFonts w:ascii="Century" w:hAnsi="Century" w:cs="Times New Roman"/>
          <w:sz w:val="24"/>
          <w:szCs w:val="24"/>
        </w:rPr>
        <w:t xml:space="preserve"> is directed to serve a copy of this order on interested parties and file a certificate of service within three (3) business days of entry of the order.</w:t>
      </w:r>
      <w:r w:rsidRPr="00DE43AF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1E61A1" w:rsidRPr="00FA7606" w:rsidSect="00AA151C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5BCFE" w14:textId="77777777" w:rsidR="00D35EFC" w:rsidRDefault="00D35EFC" w:rsidP="00FA7606">
      <w:pPr>
        <w:spacing w:after="0" w:line="240" w:lineRule="auto"/>
      </w:pPr>
      <w:r>
        <w:separator/>
      </w:r>
    </w:p>
  </w:endnote>
  <w:endnote w:type="continuationSeparator" w:id="0">
    <w:p w14:paraId="6E3685D2" w14:textId="77777777" w:rsidR="00D35EFC" w:rsidRDefault="00D35EFC" w:rsidP="00FA7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4144779"/>
      <w:docPartObj>
        <w:docPartGallery w:val="Page Numbers (Bottom of Page)"/>
        <w:docPartUnique/>
      </w:docPartObj>
    </w:sdtPr>
    <w:sdtEndPr>
      <w:rPr>
        <w:rFonts w:ascii="Century" w:hAnsi="Century" w:cs="Times New Roman"/>
        <w:noProof/>
        <w:sz w:val="24"/>
        <w:szCs w:val="28"/>
      </w:rPr>
    </w:sdtEndPr>
    <w:sdtContent>
      <w:p w14:paraId="39A8DA22" w14:textId="77777777" w:rsidR="00FA7606" w:rsidRPr="00DE43AF" w:rsidRDefault="00FA7606">
        <w:pPr>
          <w:pStyle w:val="Footer"/>
          <w:jc w:val="center"/>
          <w:rPr>
            <w:rFonts w:ascii="Century" w:hAnsi="Century" w:cs="Times New Roman"/>
            <w:sz w:val="24"/>
            <w:szCs w:val="28"/>
          </w:rPr>
        </w:pPr>
        <w:r w:rsidRPr="00DE43AF">
          <w:rPr>
            <w:rFonts w:ascii="Century" w:hAnsi="Century" w:cs="Times New Roman"/>
            <w:sz w:val="24"/>
            <w:szCs w:val="28"/>
          </w:rPr>
          <w:fldChar w:fldCharType="begin"/>
        </w:r>
        <w:r w:rsidRPr="00DE43AF">
          <w:rPr>
            <w:rFonts w:ascii="Century" w:hAnsi="Century" w:cs="Times New Roman"/>
            <w:sz w:val="24"/>
            <w:szCs w:val="28"/>
          </w:rPr>
          <w:instrText xml:space="preserve"> PAGE   \* MERGEFORMAT </w:instrText>
        </w:r>
        <w:r w:rsidRPr="00DE43AF">
          <w:rPr>
            <w:rFonts w:ascii="Century" w:hAnsi="Century" w:cs="Times New Roman"/>
            <w:sz w:val="24"/>
            <w:szCs w:val="28"/>
          </w:rPr>
          <w:fldChar w:fldCharType="separate"/>
        </w:r>
        <w:r w:rsidRPr="00DE43AF">
          <w:rPr>
            <w:rFonts w:ascii="Century" w:hAnsi="Century" w:cs="Times New Roman"/>
            <w:noProof/>
            <w:sz w:val="24"/>
            <w:szCs w:val="28"/>
          </w:rPr>
          <w:t>2</w:t>
        </w:r>
        <w:r w:rsidRPr="00DE43AF">
          <w:rPr>
            <w:rFonts w:ascii="Century" w:hAnsi="Century" w:cs="Times New Roman"/>
            <w:noProof/>
            <w:sz w:val="24"/>
            <w:szCs w:val="28"/>
          </w:rPr>
          <w:fldChar w:fldCharType="end"/>
        </w:r>
      </w:p>
    </w:sdtContent>
  </w:sdt>
  <w:p w14:paraId="1DC52731" w14:textId="77777777" w:rsidR="00FA7606" w:rsidRDefault="00FA76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68E61" w14:textId="77777777" w:rsidR="00D35EFC" w:rsidRDefault="00D35EFC" w:rsidP="00FA7606">
      <w:pPr>
        <w:spacing w:after="0" w:line="240" w:lineRule="auto"/>
      </w:pPr>
      <w:r>
        <w:separator/>
      </w:r>
    </w:p>
  </w:footnote>
  <w:footnote w:type="continuationSeparator" w:id="0">
    <w:p w14:paraId="3C108200" w14:textId="77777777" w:rsidR="00D35EFC" w:rsidRDefault="00D35EFC" w:rsidP="00FA7606">
      <w:pPr>
        <w:spacing w:after="0" w:line="240" w:lineRule="auto"/>
      </w:pPr>
      <w:r>
        <w:continuationSeparator/>
      </w:r>
    </w:p>
  </w:footnote>
  <w:footnote w:id="1">
    <w:p w14:paraId="13C8FFA9" w14:textId="1C2EF4C2" w:rsidR="00EF59D5" w:rsidRDefault="00EF59D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71A22">
        <w:rPr>
          <w:rFonts w:ascii="Century" w:hAnsi="Century"/>
        </w:rPr>
        <w:t>All references to “Debtor” include and refer to both debtors in a case filed jointly by two individuals.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A375B"/>
    <w:multiLevelType w:val="hybridMultilevel"/>
    <w:tmpl w:val="830CCB5E"/>
    <w:lvl w:ilvl="0" w:tplc="D2AE1BF0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DA577A"/>
    <w:multiLevelType w:val="hybridMultilevel"/>
    <w:tmpl w:val="6044A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41514890">
    <w:abstractNumId w:val="1"/>
  </w:num>
  <w:num w:numId="2" w16cid:durableId="118528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2E4"/>
    <w:rsid w:val="00017213"/>
    <w:rsid w:val="0006203E"/>
    <w:rsid w:val="00066B95"/>
    <w:rsid w:val="00094ED3"/>
    <w:rsid w:val="000A1944"/>
    <w:rsid w:val="000C3353"/>
    <w:rsid w:val="000C484C"/>
    <w:rsid w:val="000D56FA"/>
    <w:rsid w:val="000F07D8"/>
    <w:rsid w:val="000F10F8"/>
    <w:rsid w:val="000F40E9"/>
    <w:rsid w:val="00114EA5"/>
    <w:rsid w:val="001330A4"/>
    <w:rsid w:val="00154EEE"/>
    <w:rsid w:val="001927E7"/>
    <w:rsid w:val="001B1CCE"/>
    <w:rsid w:val="001E5FC9"/>
    <w:rsid w:val="001E61A1"/>
    <w:rsid w:val="00200CC7"/>
    <w:rsid w:val="002179BB"/>
    <w:rsid w:val="002653FD"/>
    <w:rsid w:val="00276EFA"/>
    <w:rsid w:val="00283DF3"/>
    <w:rsid w:val="00291E38"/>
    <w:rsid w:val="002C3BB3"/>
    <w:rsid w:val="00313B2C"/>
    <w:rsid w:val="0036756E"/>
    <w:rsid w:val="003B4975"/>
    <w:rsid w:val="003C4DA7"/>
    <w:rsid w:val="00437505"/>
    <w:rsid w:val="00446810"/>
    <w:rsid w:val="0045494D"/>
    <w:rsid w:val="005D3989"/>
    <w:rsid w:val="005E458C"/>
    <w:rsid w:val="00611F1A"/>
    <w:rsid w:val="00637222"/>
    <w:rsid w:val="006D43B2"/>
    <w:rsid w:val="00730E78"/>
    <w:rsid w:val="007B2525"/>
    <w:rsid w:val="007E2C0B"/>
    <w:rsid w:val="00843F0E"/>
    <w:rsid w:val="00844252"/>
    <w:rsid w:val="00844357"/>
    <w:rsid w:val="0085786E"/>
    <w:rsid w:val="008A6715"/>
    <w:rsid w:val="008A7CA6"/>
    <w:rsid w:val="008E32D0"/>
    <w:rsid w:val="00911429"/>
    <w:rsid w:val="0093002C"/>
    <w:rsid w:val="0095787F"/>
    <w:rsid w:val="00984BC5"/>
    <w:rsid w:val="00A06E10"/>
    <w:rsid w:val="00A11003"/>
    <w:rsid w:val="00A22AF7"/>
    <w:rsid w:val="00A742E4"/>
    <w:rsid w:val="00A9315A"/>
    <w:rsid w:val="00A96353"/>
    <w:rsid w:val="00AA151C"/>
    <w:rsid w:val="00AB7E19"/>
    <w:rsid w:val="00AC1511"/>
    <w:rsid w:val="00AD4849"/>
    <w:rsid w:val="00AE59C1"/>
    <w:rsid w:val="00B44CB2"/>
    <w:rsid w:val="00B45021"/>
    <w:rsid w:val="00B46CB9"/>
    <w:rsid w:val="00B82ABF"/>
    <w:rsid w:val="00B9485D"/>
    <w:rsid w:val="00BB00EE"/>
    <w:rsid w:val="00BB200E"/>
    <w:rsid w:val="00BB7F5D"/>
    <w:rsid w:val="00BD15D8"/>
    <w:rsid w:val="00C144C4"/>
    <w:rsid w:val="00C42C84"/>
    <w:rsid w:val="00C4733C"/>
    <w:rsid w:val="00CC3136"/>
    <w:rsid w:val="00CD00A3"/>
    <w:rsid w:val="00CF540A"/>
    <w:rsid w:val="00D208C0"/>
    <w:rsid w:val="00D304FE"/>
    <w:rsid w:val="00D35EFC"/>
    <w:rsid w:val="00D97A75"/>
    <w:rsid w:val="00DA4356"/>
    <w:rsid w:val="00DD4620"/>
    <w:rsid w:val="00DE43AF"/>
    <w:rsid w:val="00E346EE"/>
    <w:rsid w:val="00E43E42"/>
    <w:rsid w:val="00E606BD"/>
    <w:rsid w:val="00EF59D5"/>
    <w:rsid w:val="00F73D38"/>
    <w:rsid w:val="00FA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3716DD33"/>
  <w15:docId w15:val="{CD19EA64-FA26-4225-9F56-0A4D5355C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5FC9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E61A1"/>
    <w:pPr>
      <w:tabs>
        <w:tab w:val="center" w:pos="4680"/>
        <w:tab w:val="right" w:pos="9360"/>
      </w:tabs>
      <w:spacing w:after="0" w:line="240" w:lineRule="auto"/>
    </w:pPr>
    <w:rPr>
      <w:rFonts w:eastAsiaTheme="minorHAnsi"/>
      <w:sz w:val="21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1E61A1"/>
    <w:rPr>
      <w:rFonts w:eastAsiaTheme="minorHAnsi"/>
      <w:sz w:val="21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A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76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7606"/>
  </w:style>
  <w:style w:type="paragraph" w:styleId="Revision">
    <w:name w:val="Revision"/>
    <w:hidden/>
    <w:uiPriority w:val="99"/>
    <w:semiHidden/>
    <w:rsid w:val="00CD00A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E43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43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43AF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468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8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8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8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8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5B7233-EFA7-44B3-8283-C47716CFD1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2D9F59-8C50-4832-849E-083E88B4594F}"/>
</file>

<file path=customXml/itemProps3.xml><?xml version="1.0" encoding="utf-8"?>
<ds:datastoreItem xmlns:ds="http://schemas.openxmlformats.org/officeDocument/2006/customXml" ds:itemID="{9FBD7082-0806-412C-82DE-B1839FE645D6}"/>
</file>

<file path=customXml/itemProps4.xml><?xml version="1.0" encoding="utf-8"?>
<ds:datastoreItem xmlns:ds="http://schemas.openxmlformats.org/officeDocument/2006/customXml" ds:itemID="{B2355F8C-7989-41C4-A997-0D86E7B43F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Bankruptcy Court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julie</dc:creator>
  <cp:lastModifiedBy>Travis Green</cp:lastModifiedBy>
  <cp:revision>3</cp:revision>
  <dcterms:created xsi:type="dcterms:W3CDTF">2026-04-16T21:27:00Z</dcterms:created>
  <dcterms:modified xsi:type="dcterms:W3CDTF">2026-04-17T12:31:00Z</dcterms:modified>
</cp:coreProperties>
</file>